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86016" w14:textId="2DCC5B3C" w:rsidR="00AF7772" w:rsidRPr="00EF087F" w:rsidRDefault="004324D5" w:rsidP="00AF7772">
      <w:pPr>
        <w:widowControl w:val="0"/>
        <w:tabs>
          <w:tab w:val="left" w:pos="1985"/>
        </w:tabs>
        <w:spacing w:afterLines="15" w:after="36"/>
        <w:rPr>
          <w:rFonts w:ascii="Arial" w:eastAsia="맑은 고딕"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10</w:t>
      </w:r>
      <w:r w:rsidR="00BF194D">
        <w:rPr>
          <w:rFonts w:ascii="Arial" w:hAnsi="Arial" w:cs="Arial"/>
          <w:b/>
          <w:noProof/>
          <w:lang w:eastAsia="en-US"/>
        </w:rPr>
        <w:t>6</w:t>
      </w:r>
      <w:r w:rsidR="00EF087F" w:rsidRPr="00EF087F">
        <w:rPr>
          <w:rFonts w:ascii="Arial" w:hAnsi="Arial" w:cs="Arial"/>
          <w:b/>
          <w:noProof/>
          <w:lang w:eastAsia="en-US"/>
        </w:rPr>
        <w:t>-</w:t>
      </w:r>
      <w:r w:rsidR="00EF087F" w:rsidRPr="00EF087F">
        <w:rPr>
          <w:rFonts w:ascii="Arial" w:hAnsi="Arial" w:cs="Arial"/>
          <w:b/>
          <w:noProof/>
          <w:lang w:eastAsia="ko-KR"/>
        </w:rPr>
        <w:t>e</w:t>
      </w:r>
      <w:r w:rsidR="00E46D2E" w:rsidRPr="00EF087F">
        <w:rPr>
          <w:rFonts w:ascii="Arial" w:hAnsi="Arial" w:cs="Arial"/>
          <w:b/>
          <w:noProof/>
          <w:lang w:eastAsia="en-US"/>
        </w:rPr>
        <w:t xml:space="preserve">  </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AF7772" w:rsidRPr="00EF087F">
        <w:rPr>
          <w:rFonts w:ascii="Arial" w:hAnsi="Arial" w:cs="Arial"/>
          <w:b/>
          <w:noProof/>
          <w:lang w:eastAsia="en-US"/>
        </w:rPr>
        <w:t>R1-</w:t>
      </w:r>
      <w:r w:rsidR="00520E11" w:rsidRPr="00520E11">
        <w:t xml:space="preserve"> </w:t>
      </w:r>
      <w:r w:rsidR="00DB412B" w:rsidRPr="00DB412B">
        <w:rPr>
          <w:rFonts w:ascii="Arial" w:eastAsia="맑은 고딕" w:hAnsi="Arial" w:cs="Arial"/>
          <w:b/>
          <w:noProof/>
          <w:lang w:eastAsia="ko-KR"/>
        </w:rPr>
        <w:t>2107471</w:t>
      </w:r>
    </w:p>
    <w:p w14:paraId="42CAFC8A" w14:textId="3C075EE9" w:rsidR="00AF7772" w:rsidRPr="00EF087F" w:rsidRDefault="00F76675" w:rsidP="00AF7772">
      <w:pPr>
        <w:widowControl w:val="0"/>
        <w:tabs>
          <w:tab w:val="left" w:pos="1985"/>
        </w:tabs>
        <w:spacing w:afterLines="15" w:after="36"/>
        <w:rPr>
          <w:rFonts w:ascii="Arial" w:hAnsi="Arial" w:cs="Arial"/>
          <w:b/>
          <w:noProof/>
        </w:rPr>
      </w:pPr>
      <w:r w:rsidRPr="00EF087F">
        <w:rPr>
          <w:rFonts w:ascii="Arial" w:eastAsia="MS Mincho" w:hAnsi="Arial" w:cs="Arial"/>
          <w:b/>
          <w:bCs/>
          <w:szCs w:val="24"/>
        </w:rPr>
        <w:t>e-Meeting</w:t>
      </w:r>
      <w:r w:rsidR="007D72B9" w:rsidRPr="00EF087F">
        <w:rPr>
          <w:rFonts w:ascii="Arial" w:eastAsia="MS Mincho" w:hAnsi="Arial" w:cs="Arial"/>
          <w:b/>
          <w:bCs/>
          <w:szCs w:val="24"/>
        </w:rPr>
        <w:t xml:space="preserve">, </w:t>
      </w:r>
      <w:bookmarkStart w:id="1" w:name="_Hlk54187270"/>
      <w:r w:rsidR="00BF194D">
        <w:rPr>
          <w:rFonts w:ascii="Arial" w:eastAsia="MS Mincho" w:hAnsi="Arial" w:cs="Arial"/>
          <w:b/>
          <w:bCs/>
          <w:szCs w:val="24"/>
        </w:rPr>
        <w:t>August</w:t>
      </w:r>
      <w:r w:rsidR="00020383">
        <w:rPr>
          <w:rFonts w:ascii="Arial" w:eastAsia="맑은 고딕" w:hAnsi="Arial" w:cs="Arial"/>
          <w:b/>
          <w:bCs/>
          <w:szCs w:val="24"/>
          <w:lang w:eastAsia="ko-KR"/>
        </w:rPr>
        <w:t xml:space="preserve"> </w:t>
      </w:r>
      <w:r w:rsidR="00020383">
        <w:rPr>
          <w:rFonts w:ascii="Arial" w:eastAsia="MS Mincho" w:hAnsi="Arial" w:cs="Arial"/>
          <w:b/>
          <w:bCs/>
          <w:szCs w:val="22"/>
        </w:rPr>
        <w:t>1</w:t>
      </w:r>
      <w:r w:rsidR="00BF194D">
        <w:rPr>
          <w:rFonts w:ascii="Arial" w:eastAsia="MS Mincho" w:hAnsi="Arial" w:cs="Arial"/>
          <w:b/>
          <w:bCs/>
          <w:szCs w:val="22"/>
        </w:rPr>
        <w:t>6</w:t>
      </w:r>
      <w:r w:rsidR="00020383" w:rsidRPr="00C75A07">
        <w:rPr>
          <w:rFonts w:ascii="Arial" w:eastAsia="MS Mincho" w:hAnsi="Arial" w:cs="Arial"/>
          <w:b/>
          <w:bCs/>
          <w:szCs w:val="22"/>
          <w:vertAlign w:val="superscript"/>
        </w:rPr>
        <w:t>th</w:t>
      </w:r>
      <w:r w:rsidR="00020383" w:rsidRPr="00920DBB">
        <w:rPr>
          <w:rFonts w:ascii="Arial" w:eastAsia="MS Mincho" w:hAnsi="Arial" w:cs="Arial"/>
          <w:b/>
          <w:bCs/>
          <w:szCs w:val="24"/>
        </w:rPr>
        <w:t xml:space="preserve"> </w:t>
      </w:r>
      <w:r w:rsidR="00AA4B61" w:rsidRPr="00C75A07">
        <w:rPr>
          <w:rFonts w:ascii="Arial" w:eastAsia="MS Mincho" w:hAnsi="Arial" w:cs="Arial"/>
          <w:b/>
          <w:bCs/>
          <w:szCs w:val="22"/>
        </w:rPr>
        <w:t xml:space="preserve">– </w:t>
      </w:r>
      <w:r w:rsidR="00020383">
        <w:rPr>
          <w:rFonts w:ascii="Arial" w:eastAsia="MS Mincho" w:hAnsi="Arial" w:cs="Arial"/>
          <w:b/>
          <w:bCs/>
          <w:szCs w:val="22"/>
        </w:rPr>
        <w:t>27</w:t>
      </w:r>
      <w:r w:rsidR="00020383" w:rsidRPr="00C75A07">
        <w:rPr>
          <w:rFonts w:ascii="Arial" w:eastAsia="MS Mincho" w:hAnsi="Arial" w:cs="Arial"/>
          <w:b/>
          <w:bCs/>
          <w:szCs w:val="22"/>
          <w:vertAlign w:val="superscript"/>
        </w:rPr>
        <w:t>th</w:t>
      </w:r>
      <w:r w:rsidR="00AA4B61" w:rsidRPr="00C75A07">
        <w:rPr>
          <w:rFonts w:ascii="Arial" w:eastAsia="MS Mincho" w:hAnsi="Arial" w:cs="Arial"/>
          <w:b/>
          <w:bCs/>
          <w:szCs w:val="24"/>
        </w:rPr>
        <w:t>, 202</w:t>
      </w:r>
      <w:bookmarkEnd w:id="1"/>
      <w:r w:rsidR="00722259">
        <w:rPr>
          <w:rFonts w:ascii="Arial" w:eastAsia="MS Mincho" w:hAnsi="Arial" w:cs="Arial"/>
          <w:b/>
          <w:bCs/>
          <w:szCs w:val="24"/>
        </w:rPr>
        <w:t>1</w:t>
      </w:r>
    </w:p>
    <w:bookmarkEnd w:id="0"/>
    <w:p w14:paraId="00471E17" w14:textId="77777777" w:rsidR="00AF7772" w:rsidRPr="00722259"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2" w:name="_Ref178064866"/>
      <w:r w:rsidRPr="00FD27FA">
        <w:rPr>
          <w:rFonts w:cs="Arial"/>
          <w:b/>
          <w:lang w:eastAsia="ko-KR"/>
        </w:rPr>
        <w:t>Source:</w:t>
      </w:r>
      <w:r w:rsidRPr="00FD27FA">
        <w:rPr>
          <w:rFonts w:cs="Arial"/>
          <w:b/>
          <w:lang w:eastAsia="ko-KR"/>
        </w:rPr>
        <w:tab/>
        <w:t>ETRI</w:t>
      </w:r>
    </w:p>
    <w:p w14:paraId="724AE79E" w14:textId="36FA7E12" w:rsidR="00AF7772" w:rsidRPr="00FD27FA" w:rsidRDefault="00AF7772" w:rsidP="00EA12EB">
      <w:pPr>
        <w:pStyle w:val="CRCoverPage"/>
        <w:tabs>
          <w:tab w:val="left" w:pos="1595"/>
        </w:tabs>
        <w:ind w:left="1710" w:hanging="1710"/>
        <w:outlineLvl w:val="0"/>
        <w:rPr>
          <w:rFonts w:cs="Arial"/>
          <w:b/>
          <w:lang w:eastAsia="ko-KR"/>
        </w:rPr>
      </w:pPr>
      <w:bookmarkStart w:id="3" w:name="_Hlk47514274"/>
      <w:r w:rsidRPr="00FD27FA">
        <w:rPr>
          <w:rFonts w:cs="Arial"/>
          <w:b/>
          <w:lang w:eastAsia="ko-KR"/>
        </w:rPr>
        <w:t>Title:</w:t>
      </w:r>
      <w:r w:rsidRPr="00FD27FA">
        <w:rPr>
          <w:rFonts w:cs="Arial"/>
          <w:b/>
          <w:lang w:eastAsia="ko-KR"/>
        </w:rPr>
        <w:tab/>
      </w:r>
      <w:r w:rsidR="00EA12EB">
        <w:rPr>
          <w:rFonts w:cs="Arial"/>
          <w:b/>
          <w:lang w:eastAsia="ko-KR"/>
        </w:rPr>
        <w:tab/>
      </w:r>
      <w:r w:rsidR="00BF194D" w:rsidRPr="00BF194D">
        <w:rPr>
          <w:rFonts w:cs="Arial"/>
          <w:b/>
          <w:lang w:eastAsia="ko-KR"/>
        </w:rPr>
        <w:t>Discussion on initial access aspects for NR from 52.6 to 71GHz</w:t>
      </w:r>
    </w:p>
    <w:p w14:paraId="3EA48139" w14:textId="033E3D42"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446D50">
        <w:rPr>
          <w:rFonts w:cs="Arial"/>
          <w:b/>
          <w:lang w:eastAsia="ko-KR"/>
        </w:rPr>
        <w:t>8</w:t>
      </w:r>
      <w:r w:rsidR="003219A3">
        <w:rPr>
          <w:rFonts w:cs="Arial"/>
          <w:b/>
          <w:lang w:eastAsia="ko-KR"/>
        </w:rPr>
        <w:t>.</w:t>
      </w:r>
      <w:r w:rsidR="00BF194D">
        <w:rPr>
          <w:rFonts w:cs="Arial"/>
          <w:b/>
          <w:lang w:eastAsia="ko-KR"/>
        </w:rPr>
        <w:t>2</w:t>
      </w:r>
      <w:r w:rsidR="00BC6CB7">
        <w:rPr>
          <w:rFonts w:cs="Arial"/>
          <w:b/>
          <w:lang w:eastAsia="ko-KR"/>
        </w:rPr>
        <w:t>.</w:t>
      </w:r>
      <w:r w:rsidR="00EF087F">
        <w:rPr>
          <w:rFonts w:cs="Arial"/>
          <w:b/>
          <w:lang w:eastAsia="ko-KR"/>
        </w:rPr>
        <w:t>1</w:t>
      </w:r>
    </w:p>
    <w:bookmarkEnd w:id="3"/>
    <w:p w14:paraId="47FE460B" w14:textId="1F2C0E2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53CAAAF" w14:textId="5B73D668" w:rsidR="007F6E57" w:rsidRPr="009A09E4" w:rsidRDefault="002010BC" w:rsidP="00017BEE">
      <w:pPr>
        <w:widowControl w:val="0"/>
        <w:autoSpaceDE w:val="0"/>
        <w:autoSpaceDN w:val="0"/>
        <w:spacing w:after="120" w:line="276" w:lineRule="auto"/>
        <w:rPr>
          <w:lang w:eastAsia="ko-KR"/>
        </w:rPr>
      </w:pPr>
      <w:r>
        <w:t xml:space="preserve">In the last </w:t>
      </w:r>
      <w:r w:rsidR="002A5DBC">
        <w:t xml:space="preserve">RAN plenary </w:t>
      </w:r>
      <w:r>
        <w:t xml:space="preserve">meeting, the </w:t>
      </w:r>
      <w:r w:rsidR="009A09E4">
        <w:t>several agreements</w:t>
      </w:r>
      <w:r w:rsidR="002C2F9A">
        <w:t xml:space="preserve"> for the WI on Extending NR operation to 71</w:t>
      </w:r>
      <w:r w:rsidR="002C2F9A">
        <w:rPr>
          <w:lang w:eastAsia="ko-KR"/>
        </w:rPr>
        <w:t xml:space="preserve">GHz </w:t>
      </w:r>
      <w:r w:rsidR="002C2F9A">
        <w:t>were</w:t>
      </w:r>
      <w:r w:rsidR="009A09E4">
        <w:t xml:space="preserve"> made and the WID </w:t>
      </w:r>
      <w:r w:rsidR="002C2F9A">
        <w:t>was</w:t>
      </w:r>
      <w:r w:rsidR="009A09E4">
        <w:t xml:space="preserve"> revised accordingly [1]. </w:t>
      </w:r>
      <w:r w:rsidR="009A09E4">
        <w:rPr>
          <w:rFonts w:ascii="Times" w:eastAsia="맑은 고딕" w:hAnsi="Times" w:cs="Times" w:hint="eastAsia"/>
          <w:kern w:val="2"/>
          <w:szCs w:val="22"/>
          <w:lang w:eastAsia="ko-KR"/>
        </w:rPr>
        <w:t>B</w:t>
      </w:r>
      <w:r w:rsidR="009A09E4">
        <w:rPr>
          <w:rFonts w:ascii="Times" w:eastAsia="맑은 고딕" w:hAnsi="Times" w:cs="Times"/>
          <w:kern w:val="2"/>
          <w:szCs w:val="22"/>
          <w:lang w:eastAsia="ko-KR"/>
        </w:rPr>
        <w:t>ased on the revised WID, we introduce our views on initial access for NR from 52.6 to 71GHz in this contribution.</w:t>
      </w:r>
    </w:p>
    <w:bookmarkEnd w:id="2"/>
    <w:p w14:paraId="249AD77B" w14:textId="4AB88764" w:rsidR="00A36514" w:rsidRPr="00574320" w:rsidRDefault="00F84134"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574320">
        <w:rPr>
          <w:sz w:val="36"/>
          <w:lang w:eastAsia="ko-KR"/>
        </w:rPr>
        <w:t>S</w:t>
      </w:r>
      <w:r w:rsidR="00045DC4">
        <w:rPr>
          <w:sz w:val="36"/>
          <w:lang w:eastAsia="ko-KR"/>
        </w:rPr>
        <w:t>SB aspects</w:t>
      </w:r>
    </w:p>
    <w:p w14:paraId="60F996B3" w14:textId="7C01DE57" w:rsidR="00C154F4" w:rsidRDefault="005463D6" w:rsidP="0022058C">
      <w:pPr>
        <w:pStyle w:val="2"/>
        <w:spacing w:before="240" w:line="360" w:lineRule="auto"/>
        <w:rPr>
          <w:lang w:eastAsia="ko-KR"/>
        </w:rPr>
      </w:pPr>
      <w:r>
        <w:rPr>
          <w:lang w:eastAsia="ko-KR"/>
        </w:rPr>
        <w:t>SSB</w:t>
      </w:r>
      <w:r w:rsidR="00045DC4">
        <w:rPr>
          <w:lang w:eastAsia="ko-KR"/>
        </w:rPr>
        <w:t xml:space="preserve"> resource pattern</w:t>
      </w:r>
    </w:p>
    <w:p w14:paraId="42F9941A" w14:textId="101D519A" w:rsidR="00B66D1C" w:rsidRPr="0015084C" w:rsidRDefault="002A5DBC" w:rsidP="00CD76F5">
      <w:pPr>
        <w:widowControl w:val="0"/>
        <w:autoSpaceDE w:val="0"/>
        <w:autoSpaceDN w:val="0"/>
        <w:spacing w:after="120" w:line="276" w:lineRule="auto"/>
        <w:rPr>
          <w:lang w:val="en-GB" w:eastAsia="ko-KR"/>
        </w:rPr>
      </w:pPr>
      <w:r>
        <w:rPr>
          <w:lang w:val="en-GB" w:eastAsia="ko-KR"/>
        </w:rPr>
        <w:t xml:space="preserve">Regarding </w:t>
      </w:r>
      <w:r w:rsidR="009D337B">
        <w:rPr>
          <w:lang w:val="en-GB" w:eastAsia="ko-KR"/>
        </w:rPr>
        <w:t>SSB resource pattern, the following agreement</w:t>
      </w:r>
      <w:r w:rsidR="002C2F9A">
        <w:rPr>
          <w:lang w:val="en-GB" w:eastAsia="ko-KR"/>
        </w:rPr>
        <w:t xml:space="preserve"> was made in the last RAN1#105-e meeting [2]. It was also discussed that additional SSB candidate positions for 120kHz, i.e., n</w:t>
      </w:r>
      <w:r w:rsidR="00776E0C">
        <w:rPr>
          <w:lang w:val="en-GB" w:eastAsia="ko-KR"/>
        </w:rPr>
        <w:t xml:space="preserve"> </w:t>
      </w:r>
      <w:r w:rsidR="002C2F9A">
        <w:rPr>
          <w:lang w:val="en-GB" w:eastAsia="ko-KR"/>
        </w:rPr>
        <w:t>=</w:t>
      </w:r>
      <w:r w:rsidR="00776E0C">
        <w:rPr>
          <w:lang w:val="en-GB" w:eastAsia="ko-KR"/>
        </w:rPr>
        <w:t xml:space="preserve"> </w:t>
      </w:r>
      <w:r w:rsidR="002C2F9A">
        <w:rPr>
          <w:lang w:val="en-GB" w:eastAsia="ko-KR"/>
        </w:rPr>
        <w:t>4,</w:t>
      </w:r>
      <w:r w:rsidR="0075703D">
        <w:rPr>
          <w:lang w:val="en-GB" w:eastAsia="ko-KR"/>
        </w:rPr>
        <w:t xml:space="preserve"> </w:t>
      </w:r>
      <w:r w:rsidR="002C2F9A">
        <w:rPr>
          <w:lang w:val="en-GB" w:eastAsia="ko-KR"/>
        </w:rPr>
        <w:t>9,</w:t>
      </w:r>
      <w:r w:rsidR="0075703D">
        <w:rPr>
          <w:lang w:val="en-GB" w:eastAsia="ko-KR"/>
        </w:rPr>
        <w:t xml:space="preserve"> </w:t>
      </w:r>
      <w:r w:rsidR="002C2F9A">
        <w:rPr>
          <w:lang w:val="en-GB" w:eastAsia="ko-KR"/>
        </w:rPr>
        <w:t>14,</w:t>
      </w:r>
      <w:r w:rsidR="0075703D">
        <w:rPr>
          <w:lang w:val="en-GB" w:eastAsia="ko-KR"/>
        </w:rPr>
        <w:t xml:space="preserve"> </w:t>
      </w:r>
      <w:r w:rsidR="002C2F9A">
        <w:rPr>
          <w:lang w:val="en-GB" w:eastAsia="ko-KR"/>
        </w:rPr>
        <w:t xml:space="preserve">19. However, </w:t>
      </w:r>
      <w:r w:rsidR="000C7868">
        <w:rPr>
          <w:lang w:val="en-GB" w:eastAsia="ko-KR"/>
        </w:rPr>
        <w:t>the consensus c</w:t>
      </w:r>
      <w:r w:rsidR="003D158A">
        <w:rPr>
          <w:lang w:val="en-GB" w:eastAsia="ko-KR"/>
        </w:rPr>
        <w:t xml:space="preserve">ould </w:t>
      </w:r>
      <w:r w:rsidR="000C7868">
        <w:rPr>
          <w:lang w:val="en-GB" w:eastAsia="ko-KR"/>
        </w:rPr>
        <w:t>not be reached.</w:t>
      </w:r>
    </w:p>
    <w:tbl>
      <w:tblPr>
        <w:tblStyle w:val="af9"/>
        <w:tblW w:w="0" w:type="auto"/>
        <w:tblLook w:val="04A0" w:firstRow="1" w:lastRow="0" w:firstColumn="1" w:lastColumn="0" w:noHBand="0" w:noVBand="1"/>
      </w:tblPr>
      <w:tblGrid>
        <w:gridCol w:w="9962"/>
      </w:tblGrid>
      <w:tr w:rsidR="00B66D1C" w14:paraId="6F01CD10" w14:textId="77777777" w:rsidTr="00B66D1C">
        <w:tc>
          <w:tcPr>
            <w:tcW w:w="9962" w:type="dxa"/>
          </w:tcPr>
          <w:p w14:paraId="4DDF6FEE" w14:textId="77777777" w:rsidR="00B66D1C" w:rsidRPr="00B66D1C" w:rsidRDefault="00B66D1C" w:rsidP="002F2968">
            <w:pPr>
              <w:spacing w:after="0" w:line="300" w:lineRule="auto"/>
              <w:rPr>
                <w:bCs/>
                <w:highlight w:val="green"/>
                <w:lang w:val="en-GB" w:eastAsia="ko-KR"/>
              </w:rPr>
            </w:pPr>
            <w:r w:rsidRPr="00B66D1C">
              <w:rPr>
                <w:bCs/>
                <w:highlight w:val="green"/>
                <w:lang w:val="en-GB" w:eastAsia="ko-KR"/>
              </w:rPr>
              <w:t>Agreement:</w:t>
            </w:r>
          </w:p>
          <w:p w14:paraId="0FD5CB04" w14:textId="77777777" w:rsidR="00B66D1C" w:rsidRPr="00430A8A" w:rsidRDefault="00B66D1C" w:rsidP="002F2968">
            <w:pPr>
              <w:pStyle w:val="a5"/>
              <w:spacing w:after="0" w:line="300" w:lineRule="auto"/>
              <w:rPr>
                <w:lang w:eastAsia="zh-CN"/>
              </w:rPr>
            </w:pPr>
            <w:r w:rsidRPr="00430A8A">
              <w:rPr>
                <w:lang w:eastAsia="zh-CN"/>
              </w:rPr>
              <w:t>For 480kHz/960kHz SSB</w:t>
            </w:r>
            <w:r>
              <w:rPr>
                <w:lang w:eastAsia="zh-CN"/>
              </w:rPr>
              <w:t>, select one of the following alternatives:</w:t>
            </w:r>
          </w:p>
          <w:p w14:paraId="17DA0BDB" w14:textId="77777777" w:rsidR="00B66D1C" w:rsidRPr="00430A8A" w:rsidRDefault="00B66D1C" w:rsidP="00FA054F">
            <w:pPr>
              <w:pStyle w:val="a5"/>
              <w:numPr>
                <w:ilvl w:val="0"/>
                <w:numId w:val="13"/>
              </w:numPr>
              <w:spacing w:after="0" w:line="300" w:lineRule="auto"/>
              <w:rPr>
                <w:lang w:eastAsia="zh-CN"/>
              </w:rPr>
            </w:pPr>
            <w:r w:rsidRPr="00430A8A">
              <w:rPr>
                <w:lang w:eastAsia="zh-CN"/>
              </w:rPr>
              <w:t>ALT 1) First symbols of the candidate SSB have index {X, Y} + 14*n, where index 0 corresponds to the first symbol of the first slot in a half-frame</w:t>
            </w:r>
          </w:p>
          <w:p w14:paraId="23059B44" w14:textId="77777777" w:rsidR="00B66D1C" w:rsidRPr="00430A8A" w:rsidRDefault="00B66D1C" w:rsidP="00FA054F">
            <w:pPr>
              <w:pStyle w:val="a5"/>
              <w:numPr>
                <w:ilvl w:val="1"/>
                <w:numId w:val="13"/>
              </w:numPr>
              <w:spacing w:after="0" w:line="300" w:lineRule="auto"/>
              <w:rPr>
                <w:lang w:eastAsia="zh-CN"/>
              </w:rPr>
            </w:pPr>
            <w:r w:rsidRPr="00430A8A">
              <w:rPr>
                <w:lang w:eastAsia="zh-CN"/>
              </w:rPr>
              <w:t>value of X and Y are identical for 480kHz and 960kHz</w:t>
            </w:r>
          </w:p>
          <w:p w14:paraId="292236DA" w14:textId="77777777" w:rsidR="00B66D1C" w:rsidRPr="00430A8A" w:rsidRDefault="00B66D1C" w:rsidP="00FA054F">
            <w:pPr>
              <w:pStyle w:val="a5"/>
              <w:numPr>
                <w:ilvl w:val="2"/>
                <w:numId w:val="13"/>
              </w:numPr>
              <w:spacing w:after="0" w:line="300" w:lineRule="auto"/>
              <w:rPr>
                <w:lang w:eastAsia="zh-CN"/>
              </w:rPr>
            </w:pPr>
            <w:r w:rsidRPr="00430A8A">
              <w:rPr>
                <w:lang w:eastAsia="zh-CN"/>
              </w:rPr>
              <w:t>FFS: exact value of X and Y</w:t>
            </w:r>
          </w:p>
          <w:p w14:paraId="209F170C" w14:textId="77777777" w:rsidR="00B66D1C" w:rsidRPr="00430A8A" w:rsidRDefault="00B66D1C" w:rsidP="00FA054F">
            <w:pPr>
              <w:pStyle w:val="a5"/>
              <w:numPr>
                <w:ilvl w:val="0"/>
                <w:numId w:val="13"/>
              </w:numPr>
              <w:spacing w:after="0" w:line="300" w:lineRule="auto"/>
              <w:rPr>
                <w:lang w:eastAsia="zh-CN"/>
              </w:rPr>
            </w:pPr>
            <w:r w:rsidRPr="00430A8A">
              <w:rPr>
                <w:lang w:eastAsia="zh-CN"/>
              </w:rPr>
              <w:t>ALT 2) First symbols of the candidate SSB have index {4, 8, 16,20} + 28*n, where index 0 corresponds to the first symbol of the first slot in a half-frame</w:t>
            </w:r>
          </w:p>
          <w:p w14:paraId="1243F6A3" w14:textId="77777777" w:rsidR="00B66D1C" w:rsidRPr="00430A8A" w:rsidRDefault="00B66D1C" w:rsidP="00FA054F">
            <w:pPr>
              <w:pStyle w:val="a5"/>
              <w:numPr>
                <w:ilvl w:val="0"/>
                <w:numId w:val="13"/>
              </w:numPr>
              <w:spacing w:after="0" w:line="300" w:lineRule="auto"/>
              <w:rPr>
                <w:lang w:eastAsia="zh-CN"/>
              </w:rPr>
            </w:pPr>
            <w:r w:rsidRPr="00430A8A">
              <w:rPr>
                <w:lang w:eastAsia="zh-CN"/>
              </w:rPr>
              <w:t>Values of n for 480kHz and 960kHz for ALT 1 and 2</w:t>
            </w:r>
          </w:p>
          <w:p w14:paraId="5459856F" w14:textId="77777777" w:rsidR="00B66D1C" w:rsidRPr="00430A8A" w:rsidRDefault="00B66D1C" w:rsidP="00FA054F">
            <w:pPr>
              <w:pStyle w:val="a5"/>
              <w:numPr>
                <w:ilvl w:val="1"/>
                <w:numId w:val="13"/>
              </w:numPr>
              <w:spacing w:after="0" w:line="300" w:lineRule="auto"/>
              <w:rPr>
                <w:u w:val="single"/>
                <w:lang w:eastAsia="zh-CN"/>
              </w:rPr>
            </w:pPr>
            <w:r w:rsidRPr="00430A8A">
              <w:rPr>
                <w:lang w:eastAsia="zh-CN"/>
              </w:rPr>
              <w:t>FFS: whether number of values for ‘n’ depend on LBT operation (i.e. LBT vs no-LBT)</w:t>
            </w:r>
          </w:p>
          <w:p w14:paraId="0960D256" w14:textId="77777777" w:rsidR="00B66D1C" w:rsidRPr="00430A8A" w:rsidRDefault="00B66D1C" w:rsidP="00FA054F">
            <w:pPr>
              <w:pStyle w:val="a5"/>
              <w:numPr>
                <w:ilvl w:val="1"/>
                <w:numId w:val="13"/>
              </w:numPr>
              <w:spacing w:after="0" w:line="300" w:lineRule="auto"/>
              <w:rPr>
                <w:lang w:eastAsia="zh-CN"/>
              </w:rPr>
            </w:pPr>
            <w:r w:rsidRPr="00430A8A">
              <w:rPr>
                <w:lang w:eastAsia="zh-CN"/>
              </w:rPr>
              <w:t>FFS: exact values of ‘n’ for each SCS</w:t>
            </w:r>
          </w:p>
          <w:p w14:paraId="6271ED01" w14:textId="77777777" w:rsidR="00B66D1C" w:rsidRPr="00430A8A" w:rsidRDefault="00B66D1C" w:rsidP="00FA054F">
            <w:pPr>
              <w:pStyle w:val="a5"/>
              <w:numPr>
                <w:ilvl w:val="1"/>
                <w:numId w:val="13"/>
              </w:numPr>
              <w:spacing w:after="0" w:line="300" w:lineRule="auto"/>
              <w:rPr>
                <w:lang w:eastAsia="zh-CN"/>
              </w:rPr>
            </w:pPr>
            <w:r w:rsidRPr="00430A8A">
              <w:rPr>
                <w:lang w:eastAsia="zh-CN"/>
              </w:rPr>
              <w:t xml:space="preserve">Values of ‘n’ for one mode of operation shall be strictly a subset of values for another mode of operation, if two </w:t>
            </w:r>
            <w:proofErr w:type="gramStart"/>
            <w:r w:rsidRPr="00430A8A">
              <w:rPr>
                <w:lang w:eastAsia="zh-CN"/>
              </w:rPr>
              <w:t>mode</w:t>
            </w:r>
            <w:proofErr w:type="gramEnd"/>
            <w:r w:rsidRPr="00430A8A">
              <w:rPr>
                <w:lang w:eastAsia="zh-CN"/>
              </w:rPr>
              <w:t xml:space="preserve"> of operation exist for number of candidate SSBs</w:t>
            </w:r>
          </w:p>
          <w:p w14:paraId="4FD9BBAD" w14:textId="7BAB2BF6" w:rsidR="00B66D1C" w:rsidRPr="00B66D1C" w:rsidRDefault="00B66D1C" w:rsidP="00FA054F">
            <w:pPr>
              <w:pStyle w:val="a5"/>
              <w:numPr>
                <w:ilvl w:val="1"/>
                <w:numId w:val="13"/>
              </w:numPr>
              <w:spacing w:after="0" w:line="300" w:lineRule="auto"/>
              <w:rPr>
                <w:lang w:eastAsia="zh-CN"/>
              </w:rPr>
            </w:pPr>
            <w:r w:rsidRPr="00430A8A">
              <w:rPr>
                <w:u w:val="single"/>
                <w:lang w:eastAsia="zh-CN"/>
              </w:rPr>
              <w:t>FFS:</w:t>
            </w:r>
            <w:r w:rsidRPr="00430A8A">
              <w:rPr>
                <w:lang w:eastAsia="zh-CN"/>
              </w:rPr>
              <w:t xml:space="preserve"> whether values of ‘n’ shall not be all consecutive integer values (i.e. non-candidate SSB slots are positioned every few candidate SSB slots)</w:t>
            </w:r>
          </w:p>
        </w:tc>
      </w:tr>
    </w:tbl>
    <w:p w14:paraId="4DA3798B" w14:textId="35727FFF" w:rsidR="004A1D50" w:rsidRDefault="003D158A" w:rsidP="00CD76F5">
      <w:pPr>
        <w:widowControl w:val="0"/>
        <w:autoSpaceDE w:val="0"/>
        <w:autoSpaceDN w:val="0"/>
        <w:spacing w:after="120" w:line="276" w:lineRule="auto"/>
        <w:rPr>
          <w:lang w:val="en-GB" w:eastAsia="ko-KR"/>
        </w:rPr>
      </w:pPr>
      <w:r>
        <w:rPr>
          <w:lang w:val="en-GB" w:eastAsia="ko-KR"/>
        </w:rPr>
        <w:t xml:space="preserve">In case of 120kHz, if additional SSB candidate positions are added for unlicensed operation, the SSB candidate positions could be different between unlicensed and licensed operation. Even in </w:t>
      </w:r>
      <w:r w:rsidR="001C2BF8">
        <w:rPr>
          <w:lang w:val="en-GB" w:eastAsia="ko-KR"/>
        </w:rPr>
        <w:t xml:space="preserve">unlicensed operation, the SSB candidate positions could be different depending on whether DBTW is enabled or not. </w:t>
      </w:r>
      <w:r w:rsidR="004A1D50">
        <w:rPr>
          <w:lang w:val="en-GB" w:eastAsia="ko-KR"/>
        </w:rPr>
        <w:t>We also think current 64 SSB candidate positions might be enough. In order to minimize specification impacts, we prefer to keep the current 64 SSB candidate positions for 120kHz SSB</w:t>
      </w:r>
      <w:r w:rsidR="001C2BF8">
        <w:rPr>
          <w:lang w:val="en-GB" w:eastAsia="ko-KR"/>
        </w:rPr>
        <w:t>,</w:t>
      </w:r>
      <w:r w:rsidR="004A1D50">
        <w:rPr>
          <w:lang w:val="en-GB" w:eastAsia="ko-KR"/>
        </w:rPr>
        <w:t xml:space="preserve"> i.e., no additional candidate position.</w:t>
      </w:r>
    </w:p>
    <w:p w14:paraId="2E38C2EF" w14:textId="3380D1CE" w:rsidR="004A1D50" w:rsidRDefault="004A1D50" w:rsidP="004A1D50">
      <w:pPr>
        <w:widowControl w:val="0"/>
        <w:autoSpaceDE w:val="0"/>
        <w:autoSpaceDN w:val="0"/>
        <w:spacing w:after="120" w:line="276" w:lineRule="auto"/>
        <w:rPr>
          <w:rStyle w:val="afd"/>
          <w:b/>
          <w:bCs/>
          <w:i w:val="0"/>
        </w:rPr>
      </w:pPr>
      <w:r w:rsidRPr="000A48F2">
        <w:rPr>
          <w:b/>
          <w:lang w:eastAsia="ko-KR"/>
        </w:rPr>
        <w:t xml:space="preserve">Proposal </w:t>
      </w:r>
      <w:r>
        <w:rPr>
          <w:b/>
          <w:lang w:eastAsia="ko-KR"/>
        </w:rPr>
        <w:t>1</w:t>
      </w:r>
      <w:r w:rsidRPr="000A48F2">
        <w:rPr>
          <w:b/>
          <w:lang w:eastAsia="ko-KR"/>
        </w:rPr>
        <w:t xml:space="preserve">: </w:t>
      </w:r>
      <w:r>
        <w:rPr>
          <w:b/>
          <w:lang w:eastAsia="ko-KR"/>
        </w:rPr>
        <w:t>Prefer to keep the current 64 SSB candidate positions for 120kHz</w:t>
      </w:r>
      <w:r w:rsidR="00824139">
        <w:rPr>
          <w:b/>
          <w:lang w:eastAsia="ko-KR"/>
        </w:rPr>
        <w:t>.</w:t>
      </w:r>
    </w:p>
    <w:p w14:paraId="309FBCB4" w14:textId="0F8DE46F" w:rsidR="00C362F6" w:rsidRDefault="004A1D50" w:rsidP="00CD76F5">
      <w:pPr>
        <w:widowControl w:val="0"/>
        <w:autoSpaceDE w:val="0"/>
        <w:autoSpaceDN w:val="0"/>
        <w:spacing w:after="120" w:line="276" w:lineRule="auto"/>
        <w:rPr>
          <w:szCs w:val="22"/>
          <w:lang w:eastAsia="ko-KR"/>
        </w:rPr>
      </w:pPr>
      <w:r>
        <w:rPr>
          <w:lang w:val="en-GB" w:eastAsia="ko-KR"/>
        </w:rPr>
        <w:t>For 480kHz</w:t>
      </w:r>
      <w:r w:rsidR="00CB14FD">
        <w:rPr>
          <w:lang w:val="en-GB" w:eastAsia="ko-KR"/>
        </w:rPr>
        <w:t xml:space="preserve"> and </w:t>
      </w:r>
      <w:r>
        <w:rPr>
          <w:lang w:val="en-GB" w:eastAsia="ko-KR"/>
        </w:rPr>
        <w:t xml:space="preserve">960kHz, </w:t>
      </w:r>
      <w:r w:rsidR="00571D2B">
        <w:rPr>
          <w:lang w:val="en-GB" w:eastAsia="ko-KR"/>
        </w:rPr>
        <w:t xml:space="preserve">the </w:t>
      </w:r>
      <w:r w:rsidR="00B9091B">
        <w:rPr>
          <w:szCs w:val="22"/>
          <w:lang w:eastAsia="zh-CN"/>
        </w:rPr>
        <w:t xml:space="preserve">decision from RAN4 on beam switching </w:t>
      </w:r>
      <w:r w:rsidR="00571D2B">
        <w:rPr>
          <w:szCs w:val="22"/>
          <w:lang w:eastAsia="zh-CN"/>
        </w:rPr>
        <w:t xml:space="preserve">gap is </w:t>
      </w:r>
      <w:r w:rsidR="009419EF">
        <w:rPr>
          <w:szCs w:val="22"/>
          <w:lang w:eastAsia="zh-CN"/>
        </w:rPr>
        <w:t xml:space="preserve">still </w:t>
      </w:r>
      <w:r w:rsidR="00571D2B">
        <w:rPr>
          <w:szCs w:val="22"/>
          <w:lang w:eastAsia="zh-CN"/>
        </w:rPr>
        <w:t>pending.</w:t>
      </w:r>
      <w:r w:rsidR="00BC20EE">
        <w:rPr>
          <w:szCs w:val="22"/>
          <w:lang w:eastAsia="zh-CN"/>
        </w:rPr>
        <w:t xml:space="preserve"> It might be better to </w:t>
      </w:r>
      <w:r w:rsidR="00BC20EE">
        <w:rPr>
          <w:szCs w:val="22"/>
          <w:lang w:eastAsia="zh-CN"/>
        </w:rPr>
        <w:lastRenderedPageBreak/>
        <w:t xml:space="preserve">wait RAN4 reply LS on beam switching. </w:t>
      </w:r>
      <w:r w:rsidR="00C362F6">
        <w:rPr>
          <w:szCs w:val="22"/>
          <w:lang w:eastAsia="zh-CN"/>
        </w:rPr>
        <w:t xml:space="preserve">Even though </w:t>
      </w:r>
      <w:r w:rsidR="00BC20EE">
        <w:rPr>
          <w:szCs w:val="22"/>
          <w:lang w:eastAsia="zh-CN"/>
        </w:rPr>
        <w:t>the beam switching gap is unnecessary</w:t>
      </w:r>
      <w:r w:rsidR="003E57A0">
        <w:rPr>
          <w:szCs w:val="22"/>
          <w:lang w:eastAsia="zh-CN"/>
        </w:rPr>
        <w:t xml:space="preserve"> with 480kHz and 960</w:t>
      </w:r>
      <w:r w:rsidR="003E57A0">
        <w:rPr>
          <w:rFonts w:hint="eastAsia"/>
          <w:szCs w:val="22"/>
          <w:lang w:eastAsia="ko-KR"/>
        </w:rPr>
        <w:t>k</w:t>
      </w:r>
      <w:r w:rsidR="003E57A0">
        <w:rPr>
          <w:szCs w:val="22"/>
          <w:lang w:eastAsia="ko-KR"/>
        </w:rPr>
        <w:t>Hz SCS</w:t>
      </w:r>
      <w:r w:rsidR="00C362F6">
        <w:rPr>
          <w:szCs w:val="22"/>
          <w:lang w:eastAsia="ko-KR"/>
        </w:rPr>
        <w:t xml:space="preserve"> in Rel-17</w:t>
      </w:r>
      <w:r w:rsidR="00BC20EE">
        <w:rPr>
          <w:szCs w:val="22"/>
          <w:lang w:eastAsia="zh-CN"/>
        </w:rPr>
        <w:t xml:space="preserve">, </w:t>
      </w:r>
      <w:r w:rsidR="00C362F6">
        <w:rPr>
          <w:szCs w:val="22"/>
          <w:lang w:eastAsia="zh-CN"/>
        </w:rPr>
        <w:t>the beam switching gap could be necessary</w:t>
      </w:r>
      <w:r w:rsidR="009419EF">
        <w:rPr>
          <w:szCs w:val="22"/>
          <w:lang w:eastAsia="zh-CN"/>
        </w:rPr>
        <w:t xml:space="preserve"> if additional SSB SCS (&gt; 960kHz) is adopted in future releases</w:t>
      </w:r>
      <w:r w:rsidR="00C362F6">
        <w:rPr>
          <w:szCs w:val="22"/>
          <w:lang w:eastAsia="zh-CN"/>
        </w:rPr>
        <w:t xml:space="preserve">. In addition, </w:t>
      </w:r>
      <w:r w:rsidR="00BC20EE">
        <w:rPr>
          <w:szCs w:val="22"/>
          <w:lang w:eastAsia="zh-CN"/>
        </w:rPr>
        <w:t>ALT</w:t>
      </w:r>
      <w:r w:rsidR="00C362F6">
        <w:rPr>
          <w:szCs w:val="22"/>
          <w:lang w:eastAsia="zh-CN"/>
        </w:rPr>
        <w:t xml:space="preserve"> </w:t>
      </w:r>
      <w:r w:rsidR="00BC20EE">
        <w:rPr>
          <w:szCs w:val="22"/>
          <w:lang w:eastAsia="zh-CN"/>
        </w:rPr>
        <w:t xml:space="preserve">1 can </w:t>
      </w:r>
      <w:r w:rsidR="009419EF">
        <w:rPr>
          <w:szCs w:val="22"/>
          <w:lang w:eastAsia="zh-CN"/>
        </w:rPr>
        <w:t xml:space="preserve">also </w:t>
      </w:r>
      <w:r w:rsidR="00BC20EE">
        <w:rPr>
          <w:szCs w:val="22"/>
          <w:lang w:eastAsia="zh-CN"/>
        </w:rPr>
        <w:t>support contiguous SSB candidate posi</w:t>
      </w:r>
      <w:r w:rsidR="00B24555">
        <w:rPr>
          <w:szCs w:val="22"/>
          <w:lang w:eastAsia="zh-CN"/>
        </w:rPr>
        <w:t>tions</w:t>
      </w:r>
      <w:r w:rsidR="003E57A0">
        <w:rPr>
          <w:szCs w:val="22"/>
          <w:lang w:eastAsia="zh-CN"/>
        </w:rPr>
        <w:t xml:space="preserve"> </w:t>
      </w:r>
      <w:r w:rsidR="00B24555">
        <w:rPr>
          <w:szCs w:val="22"/>
          <w:lang w:eastAsia="zh-CN"/>
        </w:rPr>
        <w:t>within an SSB slot</w:t>
      </w:r>
      <w:r w:rsidR="003E57A0">
        <w:rPr>
          <w:szCs w:val="22"/>
          <w:lang w:eastAsia="zh-CN"/>
        </w:rPr>
        <w:t xml:space="preserve"> with </w:t>
      </w:r>
      <w:r w:rsidR="009419EF">
        <w:rPr>
          <w:szCs w:val="22"/>
          <w:lang w:eastAsia="zh-CN"/>
        </w:rPr>
        <w:t xml:space="preserve">selection of </w:t>
      </w:r>
      <w:r w:rsidR="003E57A0">
        <w:rPr>
          <w:szCs w:val="22"/>
          <w:lang w:eastAsia="zh-CN"/>
        </w:rPr>
        <w:t>proper X and Y values</w:t>
      </w:r>
      <w:r w:rsidR="00B24555">
        <w:rPr>
          <w:szCs w:val="22"/>
          <w:lang w:eastAsia="zh-CN"/>
        </w:rPr>
        <w:t>.</w:t>
      </w:r>
      <w:r w:rsidR="003E57A0">
        <w:rPr>
          <w:szCs w:val="22"/>
          <w:lang w:eastAsia="zh-CN"/>
        </w:rPr>
        <w:t xml:space="preserve"> </w:t>
      </w:r>
      <w:r w:rsidR="00C362F6">
        <w:rPr>
          <w:szCs w:val="22"/>
          <w:lang w:eastAsia="zh-CN"/>
        </w:rPr>
        <w:t>Considering forward compatibility, it is proposed to support ALT 1 as SSB patterns for 480</w:t>
      </w:r>
      <w:r w:rsidR="00C362F6">
        <w:rPr>
          <w:szCs w:val="22"/>
          <w:lang w:eastAsia="ko-KR"/>
        </w:rPr>
        <w:t>kHz</w:t>
      </w:r>
      <w:r w:rsidR="00CB14FD">
        <w:rPr>
          <w:szCs w:val="22"/>
          <w:lang w:eastAsia="ko-KR"/>
        </w:rPr>
        <w:t xml:space="preserve"> and </w:t>
      </w:r>
      <w:r w:rsidR="00C362F6">
        <w:rPr>
          <w:szCs w:val="22"/>
          <w:lang w:eastAsia="ko-KR"/>
        </w:rPr>
        <w:t>960</w:t>
      </w:r>
      <w:r w:rsidR="00C362F6">
        <w:rPr>
          <w:rFonts w:hint="eastAsia"/>
          <w:szCs w:val="22"/>
          <w:lang w:eastAsia="ko-KR"/>
        </w:rPr>
        <w:t>k</w:t>
      </w:r>
      <w:r w:rsidR="00C362F6">
        <w:rPr>
          <w:szCs w:val="22"/>
          <w:lang w:eastAsia="ko-KR"/>
        </w:rPr>
        <w:t xml:space="preserve">Hz SSB. Details on values </w:t>
      </w:r>
      <w:r w:rsidR="009419EF">
        <w:rPr>
          <w:szCs w:val="22"/>
          <w:lang w:eastAsia="ko-KR"/>
        </w:rPr>
        <w:t xml:space="preserve">for </w:t>
      </w:r>
      <w:r w:rsidR="00C362F6">
        <w:rPr>
          <w:szCs w:val="22"/>
          <w:lang w:eastAsia="ko-KR"/>
        </w:rPr>
        <w:t>X, Y, and n should be further studied.</w:t>
      </w:r>
    </w:p>
    <w:p w14:paraId="24BEE8F2" w14:textId="51812980" w:rsidR="00C362F6" w:rsidRDefault="00C362F6" w:rsidP="00C362F6">
      <w:pPr>
        <w:widowControl w:val="0"/>
        <w:autoSpaceDE w:val="0"/>
        <w:autoSpaceDN w:val="0"/>
        <w:spacing w:after="120" w:line="276" w:lineRule="auto"/>
        <w:rPr>
          <w:b/>
          <w:lang w:eastAsia="ko-KR"/>
        </w:rPr>
      </w:pPr>
      <w:r w:rsidRPr="000A48F2">
        <w:rPr>
          <w:b/>
          <w:lang w:eastAsia="ko-KR"/>
        </w:rPr>
        <w:t xml:space="preserve">Proposal </w:t>
      </w:r>
      <w:r>
        <w:rPr>
          <w:b/>
          <w:lang w:eastAsia="ko-KR"/>
        </w:rPr>
        <w:t>2</w:t>
      </w:r>
      <w:r w:rsidRPr="000A48F2">
        <w:rPr>
          <w:b/>
          <w:lang w:eastAsia="ko-KR"/>
        </w:rPr>
        <w:t xml:space="preserve">: </w:t>
      </w:r>
      <w:r w:rsidR="00113F8E">
        <w:rPr>
          <w:b/>
          <w:lang w:eastAsia="ko-KR"/>
        </w:rPr>
        <w:t xml:space="preserve">Propose to support ALT 1 </w:t>
      </w:r>
      <w:r w:rsidR="00AC1D6D">
        <w:rPr>
          <w:b/>
          <w:lang w:eastAsia="ko-KR"/>
        </w:rPr>
        <w:t>as SSB patterns for 480kHz</w:t>
      </w:r>
      <w:r w:rsidR="00CB14FD">
        <w:rPr>
          <w:b/>
          <w:lang w:eastAsia="ko-KR"/>
        </w:rPr>
        <w:t xml:space="preserve"> and </w:t>
      </w:r>
      <w:r w:rsidR="00AC1D6D">
        <w:rPr>
          <w:b/>
          <w:lang w:eastAsia="ko-KR"/>
        </w:rPr>
        <w:t>960kHz SSB</w:t>
      </w:r>
      <w:r w:rsidR="00824139">
        <w:rPr>
          <w:b/>
          <w:lang w:eastAsia="ko-KR"/>
        </w:rPr>
        <w:t>.</w:t>
      </w:r>
    </w:p>
    <w:p w14:paraId="24B00602" w14:textId="11AC1271" w:rsidR="00C362F6" w:rsidRPr="00AC1D6D" w:rsidRDefault="00AC1D6D" w:rsidP="00AC1D6D">
      <w:pPr>
        <w:pStyle w:val="afb"/>
        <w:widowControl w:val="0"/>
        <w:numPr>
          <w:ilvl w:val="0"/>
          <w:numId w:val="7"/>
        </w:numPr>
        <w:autoSpaceDE w:val="0"/>
        <w:autoSpaceDN w:val="0"/>
        <w:spacing w:after="120" w:line="276" w:lineRule="auto"/>
        <w:ind w:leftChars="0"/>
        <w:rPr>
          <w:rStyle w:val="afd"/>
          <w:rFonts w:eastAsia="SimSun"/>
          <w:i w:val="0"/>
          <w:iCs w:val="0"/>
          <w:lang w:eastAsia="zh-CN"/>
        </w:rPr>
      </w:pPr>
      <w:r>
        <w:rPr>
          <w:rStyle w:val="afd"/>
          <w:b/>
          <w:bCs/>
          <w:i w:val="0"/>
        </w:rPr>
        <w:t xml:space="preserve">Details on values </w:t>
      </w:r>
      <w:r w:rsidR="009419EF">
        <w:rPr>
          <w:rStyle w:val="afd"/>
          <w:b/>
          <w:bCs/>
          <w:i w:val="0"/>
        </w:rPr>
        <w:t xml:space="preserve">for </w:t>
      </w:r>
      <w:r>
        <w:rPr>
          <w:rStyle w:val="afd"/>
          <w:b/>
          <w:bCs/>
          <w:i w:val="0"/>
        </w:rPr>
        <w:t>X, Y, and n should be further studied.</w:t>
      </w:r>
    </w:p>
    <w:p w14:paraId="5E64750F" w14:textId="7117668C" w:rsidR="008A039A" w:rsidRDefault="00CF1763" w:rsidP="008A039A">
      <w:pPr>
        <w:pStyle w:val="2"/>
        <w:spacing w:before="240" w:line="360" w:lineRule="auto"/>
        <w:rPr>
          <w:lang w:eastAsia="ko-KR"/>
        </w:rPr>
      </w:pPr>
      <w:r>
        <w:rPr>
          <w:lang w:eastAsia="ko-KR"/>
        </w:rPr>
        <w:t>DRS related</w:t>
      </w:r>
      <w:r w:rsidR="00045DC4">
        <w:rPr>
          <w:lang w:eastAsia="ko-KR"/>
        </w:rPr>
        <w:t xml:space="preserve"> aspects</w:t>
      </w:r>
    </w:p>
    <w:p w14:paraId="29C608B0" w14:textId="3F76EC22" w:rsidR="002A6A90" w:rsidRPr="002A6A90" w:rsidRDefault="002A6A90" w:rsidP="002A6A90">
      <w:pPr>
        <w:rPr>
          <w:lang w:eastAsia="ko-KR"/>
        </w:rPr>
      </w:pPr>
      <w:r>
        <w:rPr>
          <w:rFonts w:hint="eastAsia"/>
          <w:lang w:eastAsia="ko-KR"/>
        </w:rPr>
        <w:t>T</w:t>
      </w:r>
      <w:r>
        <w:rPr>
          <w:lang w:eastAsia="ko-KR"/>
        </w:rPr>
        <w:t xml:space="preserve">he following agreements </w:t>
      </w:r>
      <w:r w:rsidR="00A32856">
        <w:rPr>
          <w:lang w:eastAsia="ko-KR"/>
        </w:rPr>
        <w:t xml:space="preserve">for DRS related aspects were made in the last </w:t>
      </w:r>
      <w:r w:rsidR="00A32856">
        <w:rPr>
          <w:lang w:val="en-GB" w:eastAsia="ko-KR"/>
        </w:rPr>
        <w:t>RAN1#105-e meeting:</w:t>
      </w:r>
    </w:p>
    <w:tbl>
      <w:tblPr>
        <w:tblStyle w:val="af9"/>
        <w:tblW w:w="0" w:type="auto"/>
        <w:tblLook w:val="04A0" w:firstRow="1" w:lastRow="0" w:firstColumn="1" w:lastColumn="0" w:noHBand="0" w:noVBand="1"/>
      </w:tblPr>
      <w:tblGrid>
        <w:gridCol w:w="9962"/>
      </w:tblGrid>
      <w:tr w:rsidR="00536688" w14:paraId="0CCE4B88" w14:textId="77777777" w:rsidTr="00536688">
        <w:tc>
          <w:tcPr>
            <w:tcW w:w="9962" w:type="dxa"/>
          </w:tcPr>
          <w:p w14:paraId="3717335B" w14:textId="77777777" w:rsidR="002F2968" w:rsidRDefault="002F2968" w:rsidP="002F2968">
            <w:pPr>
              <w:spacing w:after="0" w:line="300" w:lineRule="auto"/>
              <w:rPr>
                <w:lang w:eastAsia="x-none"/>
              </w:rPr>
            </w:pPr>
            <w:r w:rsidRPr="00EC3382">
              <w:rPr>
                <w:highlight w:val="green"/>
                <w:lang w:eastAsia="x-none"/>
              </w:rPr>
              <w:t>Agreement:</w:t>
            </w:r>
          </w:p>
          <w:p w14:paraId="101A0267" w14:textId="77777777" w:rsidR="002F2968" w:rsidRDefault="002F2968" w:rsidP="002F2968">
            <w:pPr>
              <w:spacing w:after="0" w:line="300" w:lineRule="auto"/>
              <w:rPr>
                <w:rFonts w:eastAsia="Times New Roman"/>
                <w:strike/>
                <w:szCs w:val="22"/>
                <w:lang w:eastAsia="zh-CN"/>
              </w:rPr>
            </w:pPr>
            <w:r w:rsidRPr="00EC3382">
              <w:rPr>
                <w:rFonts w:eastAsia="Times New Roman"/>
              </w:rPr>
              <w:t>FFS</w:t>
            </w:r>
            <w:r>
              <w:rPr>
                <w:rFonts w:eastAsia="Times New Roman"/>
              </w:rPr>
              <w:t xml:space="preserve">: </w:t>
            </w:r>
            <w:r>
              <w:rPr>
                <w:rFonts w:eastAsia="Times New Roman"/>
                <w:lang w:eastAsia="zh-CN"/>
              </w:rPr>
              <w:t>Support DBTW at least for 120kHz</w:t>
            </w:r>
            <w:r>
              <w:rPr>
                <w:rFonts w:eastAsia="Times New Roman"/>
              </w:rPr>
              <w:t xml:space="preserve"> </w:t>
            </w:r>
          </w:p>
          <w:p w14:paraId="50DAE2D0" w14:textId="77777777" w:rsidR="002F2968" w:rsidRDefault="002F2968" w:rsidP="00FA054F">
            <w:pPr>
              <w:numPr>
                <w:ilvl w:val="0"/>
                <w:numId w:val="14"/>
              </w:numPr>
              <w:spacing w:after="0" w:line="300" w:lineRule="auto"/>
              <w:rPr>
                <w:rFonts w:eastAsia="Times New Roman"/>
                <w:lang w:eastAsia="zh-CN"/>
              </w:rPr>
            </w:pPr>
            <w:r>
              <w:rPr>
                <w:rFonts w:eastAsia="Times New Roman"/>
                <w:lang w:eastAsia="zh-CN"/>
              </w:rPr>
              <w:t>FFS whether DBTW will be applicable for 480/960 kHz SSB SCS</w:t>
            </w:r>
            <w:r>
              <w:rPr>
                <w:rFonts w:eastAsia="Times New Roman"/>
              </w:rPr>
              <w:t xml:space="preserve"> </w:t>
            </w:r>
          </w:p>
          <w:p w14:paraId="783C24A5" w14:textId="77777777" w:rsidR="002F2968" w:rsidRDefault="002F2968" w:rsidP="00FA054F">
            <w:pPr>
              <w:numPr>
                <w:ilvl w:val="1"/>
                <w:numId w:val="14"/>
              </w:numPr>
              <w:spacing w:after="0" w:line="300" w:lineRule="auto"/>
              <w:rPr>
                <w:rFonts w:eastAsia="Times New Roman"/>
                <w:lang w:eastAsia="zh-CN"/>
              </w:rPr>
            </w:pPr>
            <w:r>
              <w:rPr>
                <w:rFonts w:eastAsia="Times New Roman"/>
                <w:lang w:eastAsia="zh-CN"/>
              </w:rPr>
              <w:t>If DBTW is supported for 480/960kHz SSB:</w:t>
            </w:r>
            <w:r>
              <w:rPr>
                <w:rFonts w:eastAsia="Times New Roman"/>
              </w:rPr>
              <w:t xml:space="preserve"> </w:t>
            </w:r>
          </w:p>
          <w:p w14:paraId="3656BB0A" w14:textId="4F6C002F" w:rsidR="002F2968" w:rsidRDefault="002F2968" w:rsidP="00FA054F">
            <w:pPr>
              <w:numPr>
                <w:ilvl w:val="2"/>
                <w:numId w:val="14"/>
              </w:numPr>
              <w:spacing w:after="0" w:line="300" w:lineRule="auto"/>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and DBTW length) are supported by dedicated signaling.</w:t>
            </w:r>
          </w:p>
          <w:p w14:paraId="38523418" w14:textId="77777777" w:rsidR="002F2968" w:rsidRDefault="002F2968" w:rsidP="00FA054F">
            <w:pPr>
              <w:numPr>
                <w:ilvl w:val="0"/>
                <w:numId w:val="14"/>
              </w:numPr>
              <w:spacing w:after="0" w:line="300"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44A53ECE" w14:textId="77777777" w:rsidR="002F2968" w:rsidRDefault="002F2968" w:rsidP="00FA054F">
            <w:pPr>
              <w:numPr>
                <w:ilvl w:val="1"/>
                <w:numId w:val="14"/>
              </w:numPr>
              <w:spacing w:after="0" w:line="300" w:lineRule="auto"/>
              <w:textAlignment w:val="center"/>
              <w:rPr>
                <w:rFonts w:eastAsia="Times New Roman"/>
              </w:rPr>
            </w:pPr>
            <w:r>
              <w:rPr>
                <w:rFonts w:eastAsia="Times New Roman"/>
              </w:rPr>
              <w:t>Case 1) (Unlicensed with LBT off) + DBTW disabled</w:t>
            </w:r>
          </w:p>
          <w:p w14:paraId="1267469F" w14:textId="77777777" w:rsidR="002F2968" w:rsidRDefault="002F2968" w:rsidP="00FA054F">
            <w:pPr>
              <w:numPr>
                <w:ilvl w:val="1"/>
                <w:numId w:val="14"/>
              </w:numPr>
              <w:spacing w:after="0" w:line="300" w:lineRule="auto"/>
              <w:textAlignment w:val="center"/>
              <w:rPr>
                <w:rFonts w:eastAsia="Times New Roman"/>
              </w:rPr>
            </w:pPr>
            <w:r>
              <w:rPr>
                <w:rFonts w:eastAsia="Times New Roman"/>
              </w:rPr>
              <w:t>Case 2) (Unlicensed with LBT on) + DBTW enabled</w:t>
            </w:r>
          </w:p>
          <w:p w14:paraId="1F0CF6D0" w14:textId="77777777" w:rsidR="002F2968" w:rsidRDefault="002F2968" w:rsidP="00FA054F">
            <w:pPr>
              <w:numPr>
                <w:ilvl w:val="1"/>
                <w:numId w:val="14"/>
              </w:numPr>
              <w:spacing w:after="0" w:line="300" w:lineRule="auto"/>
              <w:textAlignment w:val="center"/>
              <w:rPr>
                <w:rFonts w:eastAsia="Times New Roman"/>
              </w:rPr>
            </w:pPr>
            <w:r>
              <w:rPr>
                <w:rFonts w:eastAsia="Times New Roman"/>
              </w:rPr>
              <w:t>Case 3) (Unlicensed with LBT on) + DBTW disabled</w:t>
            </w:r>
          </w:p>
          <w:p w14:paraId="4F65541E" w14:textId="77777777" w:rsidR="002F2968" w:rsidRDefault="002F2968" w:rsidP="00FA054F">
            <w:pPr>
              <w:numPr>
                <w:ilvl w:val="1"/>
                <w:numId w:val="14"/>
              </w:numPr>
              <w:spacing w:after="0" w:line="300" w:lineRule="auto"/>
              <w:textAlignment w:val="center"/>
              <w:rPr>
                <w:rFonts w:eastAsia="Times New Roman"/>
              </w:rPr>
            </w:pPr>
            <w:r>
              <w:rPr>
                <w:rFonts w:eastAsia="Times New Roman"/>
              </w:rPr>
              <w:t>Case 4) (Licensed) + DBTW disabled</w:t>
            </w:r>
          </w:p>
          <w:p w14:paraId="7D58D278" w14:textId="77777777" w:rsidR="002F2968" w:rsidRDefault="002F2968" w:rsidP="00FA054F">
            <w:pPr>
              <w:numPr>
                <w:ilvl w:val="1"/>
                <w:numId w:val="14"/>
              </w:numPr>
              <w:spacing w:after="0" w:line="300" w:lineRule="auto"/>
              <w:textAlignment w:val="center"/>
              <w:rPr>
                <w:rFonts w:eastAsia="Times New Roman"/>
              </w:rPr>
            </w:pPr>
            <w:r>
              <w:rPr>
                <w:rFonts w:eastAsia="Times New Roman"/>
              </w:rPr>
              <w:t xml:space="preserve">FFS: Whether/how LBT on/off is indicated in MIB </w:t>
            </w:r>
          </w:p>
          <w:p w14:paraId="538F420C" w14:textId="77777777" w:rsidR="002F2968" w:rsidRDefault="002F2968" w:rsidP="00FA054F">
            <w:pPr>
              <w:numPr>
                <w:ilvl w:val="2"/>
                <w:numId w:val="14"/>
              </w:numPr>
              <w:spacing w:after="0" w:line="300" w:lineRule="auto"/>
              <w:textAlignment w:val="center"/>
              <w:rPr>
                <w:rFonts w:eastAsia="Times New Roman"/>
              </w:rPr>
            </w:pPr>
            <w:r>
              <w:rPr>
                <w:rFonts w:eastAsia="Times New Roman"/>
              </w:rPr>
              <w:t>If not indicated in MIB, then FFS whether/how the UE determines different sizes of DCI 1_0 with CRC scrambled by SI-RNTI</w:t>
            </w:r>
          </w:p>
          <w:p w14:paraId="39E5BB53" w14:textId="77777777" w:rsidR="002F2968" w:rsidRDefault="002F2968" w:rsidP="00FA054F">
            <w:pPr>
              <w:numPr>
                <w:ilvl w:val="1"/>
                <w:numId w:val="14"/>
              </w:numPr>
              <w:spacing w:after="0" w:line="30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3D502762" w14:textId="77777777" w:rsidR="002F2968" w:rsidRDefault="002F2968" w:rsidP="00FA054F">
            <w:pPr>
              <w:numPr>
                <w:ilvl w:val="1"/>
                <w:numId w:val="14"/>
              </w:numPr>
              <w:spacing w:after="0" w:line="300" w:lineRule="auto"/>
              <w:textAlignment w:val="center"/>
              <w:rPr>
                <w:rFonts w:eastAsia="Times New Roman"/>
              </w:rPr>
            </w:pPr>
            <w:r>
              <w:rPr>
                <w:rFonts w:eastAsia="Times New Roman"/>
              </w:rPr>
              <w:t>FFS: whether all above cases need an explicit indication</w:t>
            </w:r>
          </w:p>
          <w:p w14:paraId="4703B856" w14:textId="77777777" w:rsidR="002F2968" w:rsidRDefault="002F2968" w:rsidP="00FA054F">
            <w:pPr>
              <w:numPr>
                <w:ilvl w:val="1"/>
                <w:numId w:val="14"/>
              </w:numPr>
              <w:spacing w:after="0" w:line="300" w:lineRule="auto"/>
              <w:textAlignment w:val="center"/>
              <w:rPr>
                <w:rFonts w:eastAsia="Times New Roman"/>
              </w:rPr>
            </w:pPr>
            <w:r>
              <w:rPr>
                <w:rFonts w:eastAsia="Times New Roman"/>
                <w:lang w:eastAsia="zh-CN"/>
              </w:rPr>
              <w:t>FFS: Whether a single indication can be used for combination of more than one cases</w:t>
            </w:r>
          </w:p>
          <w:p w14:paraId="74C39DFF" w14:textId="77777777" w:rsidR="002F2968" w:rsidRDefault="002F2968" w:rsidP="00FA054F">
            <w:pPr>
              <w:numPr>
                <w:ilvl w:val="0"/>
                <w:numId w:val="14"/>
              </w:numPr>
              <w:spacing w:after="0" w:line="300" w:lineRule="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0F9128EA" w14:textId="77777777" w:rsidR="002F2968" w:rsidRDefault="002F2968" w:rsidP="00FA054F">
            <w:pPr>
              <w:numPr>
                <w:ilvl w:val="1"/>
                <w:numId w:val="14"/>
              </w:numPr>
              <w:spacing w:after="0" w:line="300" w:lineRule="auto"/>
              <w:rPr>
                <w:rFonts w:eastAsia="Times New Roman"/>
                <w:lang w:eastAsia="zh-CN"/>
              </w:rPr>
            </w:pPr>
            <w:r>
              <w:rPr>
                <w:rFonts w:eastAsia="Times New Roman"/>
                <w:lang w:eastAsia="zh-CN"/>
              </w:rPr>
              <w:t>Option 1) signaling in MIB</w:t>
            </w:r>
            <w:r>
              <w:rPr>
                <w:rFonts w:eastAsia="Times New Roman"/>
              </w:rPr>
              <w:t xml:space="preserve"> </w:t>
            </w:r>
          </w:p>
          <w:p w14:paraId="4EDB546D" w14:textId="6DEC778B" w:rsidR="002F2968" w:rsidRDefault="002F2968" w:rsidP="00FA054F">
            <w:pPr>
              <w:numPr>
                <w:ilvl w:val="2"/>
                <w:numId w:val="14"/>
              </w:numPr>
              <w:spacing w:after="0" w:line="300" w:lineRule="auto"/>
              <w:rPr>
                <w:rFonts w:eastAsia="Times New Roman"/>
                <w:lang w:eastAsia="zh-CN"/>
              </w:rPr>
            </w:pPr>
            <w:r>
              <w:rPr>
                <w:rFonts w:eastAsia="Times New Roman"/>
                <w:lang w:eastAsia="zh-CN"/>
              </w:rPr>
              <w:t xml:space="preserve">Option 1-1) disabling DBTW is jointly coded with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4F42B502" w14:textId="77777777" w:rsidR="002F2968" w:rsidRDefault="002F2968" w:rsidP="00FA054F">
            <w:pPr>
              <w:numPr>
                <w:ilvl w:val="2"/>
                <w:numId w:val="14"/>
              </w:numPr>
              <w:spacing w:after="0" w:line="300" w:lineRule="auto"/>
              <w:rPr>
                <w:rFonts w:eastAsia="Times New Roman"/>
                <w:lang w:eastAsia="zh-CN"/>
              </w:rPr>
            </w:pPr>
            <w:r>
              <w:rPr>
                <w:rFonts w:eastAsia="Times New Roman"/>
                <w:lang w:eastAsia="zh-CN"/>
              </w:rPr>
              <w:t>Option 1-2) indicated by other bit fields in MIB</w:t>
            </w:r>
          </w:p>
          <w:p w14:paraId="4D26FEA5" w14:textId="77777777" w:rsidR="002F2968" w:rsidRDefault="002F2968" w:rsidP="00FA054F">
            <w:pPr>
              <w:numPr>
                <w:ilvl w:val="2"/>
                <w:numId w:val="14"/>
              </w:numPr>
              <w:spacing w:after="0" w:line="300" w:lineRule="auto"/>
              <w:rPr>
                <w:rFonts w:eastAsia="Times New Roman"/>
                <w:lang w:eastAsia="zh-CN"/>
              </w:rPr>
            </w:pPr>
            <w:r>
              <w:rPr>
                <w:rFonts w:eastAsia="Times New Roman"/>
                <w:lang w:eastAsia="zh-CN"/>
              </w:rPr>
              <w:t>FFS: among options 1-1 and 1-2</w:t>
            </w:r>
          </w:p>
          <w:p w14:paraId="6C03CF83" w14:textId="77777777" w:rsidR="002F2968" w:rsidRDefault="002F2968" w:rsidP="00FA054F">
            <w:pPr>
              <w:numPr>
                <w:ilvl w:val="1"/>
                <w:numId w:val="14"/>
              </w:numPr>
              <w:spacing w:after="0" w:line="300" w:lineRule="auto"/>
              <w:rPr>
                <w:rFonts w:eastAsia="Times New Roman"/>
                <w:lang w:eastAsia="zh-CN"/>
              </w:rPr>
            </w:pPr>
            <w:r>
              <w:rPr>
                <w:rFonts w:eastAsia="Times New Roman"/>
                <w:lang w:eastAsia="zh-CN"/>
              </w:rPr>
              <w:t>Option 2) distinct GSCN used by the SSB</w:t>
            </w:r>
          </w:p>
          <w:p w14:paraId="693CD10B" w14:textId="516CD7B9" w:rsidR="002F2968" w:rsidRDefault="002F2968" w:rsidP="00FA054F">
            <w:pPr>
              <w:numPr>
                <w:ilvl w:val="1"/>
                <w:numId w:val="14"/>
              </w:numPr>
              <w:spacing w:after="0" w:line="300" w:lineRule="auto"/>
              <w:rPr>
                <w:rFonts w:eastAsia="Times New Roman"/>
                <w:lang w:eastAsia="zh-CN"/>
              </w:rPr>
            </w:pPr>
            <w:r>
              <w:rPr>
                <w:rFonts w:eastAsia="Times New Roman"/>
                <w:lang w:eastAsia="zh-CN"/>
              </w:rPr>
              <w:t xml:space="preserve">Option 3) By comparing the value of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DBTW length after UE reads SIB1 or by comparing the value of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default DBTW length of 5 ms before UE reads SIB1.</w:t>
            </w:r>
          </w:p>
          <w:p w14:paraId="5D2C87F5" w14:textId="77777777" w:rsidR="002F2968" w:rsidRDefault="002F2968" w:rsidP="00FA054F">
            <w:pPr>
              <w:numPr>
                <w:ilvl w:val="1"/>
                <w:numId w:val="14"/>
              </w:numPr>
              <w:spacing w:after="0" w:line="300" w:lineRule="auto"/>
              <w:rPr>
                <w:rFonts w:eastAsia="Times New Roman"/>
                <w:lang w:eastAsia="zh-CN"/>
              </w:rPr>
            </w:pPr>
            <w:r>
              <w:rPr>
                <w:rFonts w:eastAsia="Times New Roman"/>
                <w:lang w:eastAsia="zh-CN"/>
              </w:rPr>
              <w:t>FFS: whether to support option 1, 2, 3, or any combination of the options.</w:t>
            </w:r>
          </w:p>
          <w:p w14:paraId="1068B09A" w14:textId="45A89FBA" w:rsidR="002F2968" w:rsidRDefault="002F2968" w:rsidP="00FA054F">
            <w:pPr>
              <w:numPr>
                <w:ilvl w:val="1"/>
                <w:numId w:val="14"/>
              </w:numPr>
              <w:spacing w:after="0" w:line="300" w:lineRule="auto"/>
              <w:rPr>
                <w:rFonts w:eastAsia="Times New Roman"/>
                <w:lang w:eastAsia="zh-CN"/>
              </w:rPr>
            </w:pPr>
            <w:r>
              <w:rPr>
                <w:rFonts w:eastAsia="Times New Roman"/>
                <w:lang w:eastAsia="zh-CN"/>
              </w:rPr>
              <w:t>Note: enable/disable signaling of DBTW by MIB or GSCN does not preclude other signaling methods</w:t>
            </w:r>
          </w:p>
          <w:p w14:paraId="71047B82" w14:textId="77777777" w:rsidR="002F2968" w:rsidRDefault="002F2968" w:rsidP="002F2968">
            <w:pPr>
              <w:spacing w:after="0" w:line="300" w:lineRule="auto"/>
              <w:rPr>
                <w:rFonts w:eastAsia="Times New Roman"/>
                <w:lang w:eastAsia="zh-CN"/>
              </w:rPr>
            </w:pPr>
          </w:p>
          <w:p w14:paraId="3526C26E" w14:textId="77777777" w:rsidR="002F2968" w:rsidRPr="00EC3382" w:rsidRDefault="002F2968" w:rsidP="002F2968">
            <w:pPr>
              <w:spacing w:after="0" w:line="300" w:lineRule="auto"/>
              <w:rPr>
                <w:lang w:eastAsia="zh-CN"/>
              </w:rPr>
            </w:pPr>
            <w:r w:rsidRPr="005A46BE">
              <w:rPr>
                <w:highlight w:val="green"/>
                <w:lang w:eastAsia="zh-CN"/>
              </w:rPr>
              <w:t>Agreement:</w:t>
            </w:r>
          </w:p>
          <w:p w14:paraId="2AFDBC05" w14:textId="77777777" w:rsidR="002F2968" w:rsidRDefault="002F2968" w:rsidP="002F2968">
            <w:pPr>
              <w:spacing w:after="0" w:line="300"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6322DF49" w14:textId="77777777" w:rsidR="002F2968" w:rsidRPr="005A46BE" w:rsidRDefault="002F2968" w:rsidP="00FA054F">
            <w:pPr>
              <w:numPr>
                <w:ilvl w:val="0"/>
                <w:numId w:val="14"/>
              </w:numPr>
              <w:spacing w:after="0" w:line="300" w:lineRule="auto"/>
              <w:rPr>
                <w:rFonts w:eastAsia="Times New Roman"/>
                <w:lang w:eastAsia="zh-CN"/>
              </w:rPr>
            </w:pPr>
            <w:r w:rsidRPr="005A46BE">
              <w:rPr>
                <w:rFonts w:eastAsia="Times New Roman"/>
                <w:lang w:eastAsia="zh-CN"/>
              </w:rPr>
              <w:t>Working assumption: MIB signaling to support</w:t>
            </w:r>
          </w:p>
          <w:p w14:paraId="4BDCDAB2" w14:textId="433ACFCB" w:rsidR="002F2968" w:rsidRPr="005A46BE" w:rsidRDefault="002F2968" w:rsidP="00FA054F">
            <w:pPr>
              <w:numPr>
                <w:ilvl w:val="1"/>
                <w:numId w:val="14"/>
              </w:numPr>
              <w:spacing w:after="0" w:line="300" w:lineRule="auto"/>
              <w:rPr>
                <w:rFonts w:eastAsia="Times New Roman"/>
                <w:lang w:eastAsia="zh-CN"/>
              </w:rPr>
            </w:pPr>
            <w:r w:rsidRPr="005A46BE">
              <w:rPr>
                <w:rFonts w:eastAsia="Times New Roman"/>
                <w:lang w:eastAsia="zh-CN"/>
              </w:rPr>
              <w:t xml:space="preserve">Alt A) indication of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5A46BE">
              <w:rPr>
                <w:rFonts w:eastAsia="Times New Roman"/>
                <w:lang w:eastAsia="zh-CN"/>
              </w:rPr>
              <w:t xml:space="preserve"> at least for 120kHz SSB</w:t>
            </w:r>
            <w:r w:rsidRPr="005A46BE">
              <w:rPr>
                <w:rFonts w:eastAsia="Times New Roman"/>
              </w:rPr>
              <w:t xml:space="preserve"> </w:t>
            </w:r>
          </w:p>
          <w:p w14:paraId="72BEBD12" w14:textId="2E5F49A5" w:rsidR="002F2968" w:rsidRPr="005A46BE" w:rsidRDefault="002F2968" w:rsidP="00FA054F">
            <w:pPr>
              <w:numPr>
                <w:ilvl w:val="2"/>
                <w:numId w:val="14"/>
              </w:numPr>
              <w:spacing w:after="0" w:line="300" w:lineRule="auto"/>
              <w:rPr>
                <w:rFonts w:eastAsia="Times New Roman"/>
                <w:lang w:eastAsia="zh-CN"/>
              </w:rPr>
            </w:pPr>
            <w:r w:rsidRPr="005A46BE">
              <w:rPr>
                <w:rFonts w:eastAsia="Times New Roman"/>
                <w:lang w:eastAsia="zh-CN"/>
              </w:rPr>
              <w:t xml:space="preserve">In this case, the total number of values of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5A46BE">
              <w:rPr>
                <w:rFonts w:eastAsia="Times New Roman"/>
                <w:lang w:eastAsia="zh-CN"/>
              </w:rPr>
              <w:t xml:space="preserve"> to not exceed 4</w:t>
            </w:r>
          </w:p>
          <w:p w14:paraId="1A6856A6" w14:textId="77777777" w:rsidR="002F2968" w:rsidRPr="005A46BE" w:rsidRDefault="002F2968" w:rsidP="00FA054F">
            <w:pPr>
              <w:numPr>
                <w:ilvl w:val="1"/>
                <w:numId w:val="14"/>
              </w:numPr>
              <w:spacing w:after="0" w:line="300" w:lineRule="auto"/>
              <w:rPr>
                <w:rFonts w:eastAsia="Times New Roman"/>
                <w:lang w:eastAsia="zh-CN"/>
              </w:rPr>
            </w:pPr>
            <w:r w:rsidRPr="005A46BE">
              <w:rPr>
                <w:rFonts w:eastAsia="Times New Roman"/>
                <w:lang w:eastAsia="zh-CN"/>
              </w:rPr>
              <w:t xml:space="preserve">Alt B) Explicit indication of SSB index and/or SSB candidate location </w:t>
            </w:r>
          </w:p>
          <w:p w14:paraId="2FD0E291" w14:textId="77777777" w:rsidR="002F2968" w:rsidRPr="005A46BE" w:rsidRDefault="002F2968" w:rsidP="00FA054F">
            <w:pPr>
              <w:numPr>
                <w:ilvl w:val="2"/>
                <w:numId w:val="14"/>
              </w:numPr>
              <w:spacing w:after="0" w:line="300" w:lineRule="auto"/>
              <w:rPr>
                <w:rFonts w:eastAsia="Times New Roman"/>
                <w:lang w:eastAsia="zh-CN"/>
              </w:rPr>
            </w:pPr>
            <w:r w:rsidRPr="005A46BE">
              <w:rPr>
                <w:rFonts w:eastAsia="Times New Roman"/>
                <w:lang w:eastAsia="zh-CN"/>
              </w:rPr>
              <w:t>FFS on the details of signaling</w:t>
            </w:r>
          </w:p>
          <w:p w14:paraId="7B909A5B" w14:textId="77777777" w:rsidR="002F2968" w:rsidRPr="005A46BE" w:rsidRDefault="002F2968" w:rsidP="00FA054F">
            <w:pPr>
              <w:numPr>
                <w:ilvl w:val="1"/>
                <w:numId w:val="14"/>
              </w:numPr>
              <w:spacing w:after="0" w:line="300" w:lineRule="auto"/>
              <w:rPr>
                <w:rFonts w:eastAsia="Times New Roman"/>
                <w:lang w:eastAsia="zh-CN"/>
              </w:rPr>
            </w:pPr>
            <w:r w:rsidRPr="005A46BE">
              <w:rPr>
                <w:rFonts w:eastAsia="Times New Roman"/>
                <w:lang w:eastAsia="zh-CN"/>
              </w:rPr>
              <w:t>FFS between</w:t>
            </w:r>
            <w:r w:rsidRPr="005A46BE">
              <w:rPr>
                <w:rFonts w:eastAsia="Times New Roman"/>
                <w:strike/>
                <w:lang w:eastAsia="zh-CN"/>
              </w:rPr>
              <w:t xml:space="preserve"> </w:t>
            </w:r>
            <w:r w:rsidRPr="005A46BE">
              <w:rPr>
                <w:rFonts w:eastAsia="Times New Roman"/>
                <w:lang w:eastAsia="zh-CN"/>
              </w:rPr>
              <w:t>Alt A, or B, or supporting both</w:t>
            </w:r>
          </w:p>
          <w:p w14:paraId="757E9269" w14:textId="77777777" w:rsidR="002F2968" w:rsidRPr="005A46BE" w:rsidRDefault="002F2968" w:rsidP="00FA054F">
            <w:pPr>
              <w:numPr>
                <w:ilvl w:val="0"/>
                <w:numId w:val="14"/>
              </w:numPr>
              <w:spacing w:after="0" w:line="300" w:lineRule="auto"/>
              <w:rPr>
                <w:rFonts w:eastAsia="Times New Roman"/>
                <w:lang w:eastAsia="zh-CN"/>
              </w:rPr>
            </w:pPr>
            <w:r w:rsidRPr="005A46BE">
              <w:rPr>
                <w:rFonts w:eastAsia="Times New Roman"/>
                <w:lang w:eastAsia="zh-CN"/>
              </w:rPr>
              <w:t>Supported DBTW lengths</w:t>
            </w:r>
            <w:r w:rsidRPr="005A46BE">
              <w:rPr>
                <w:rFonts w:eastAsia="Times New Roman"/>
              </w:rPr>
              <w:t xml:space="preserve"> </w:t>
            </w:r>
          </w:p>
          <w:p w14:paraId="13C3C201" w14:textId="77777777" w:rsidR="002F2968" w:rsidRPr="005A46BE" w:rsidRDefault="002F2968" w:rsidP="00FA054F">
            <w:pPr>
              <w:numPr>
                <w:ilvl w:val="1"/>
                <w:numId w:val="14"/>
              </w:numPr>
              <w:spacing w:after="0" w:line="300" w:lineRule="auto"/>
              <w:rPr>
                <w:rFonts w:eastAsia="Times New Roman"/>
                <w:lang w:eastAsia="zh-CN"/>
              </w:rPr>
            </w:pPr>
            <w:r w:rsidRPr="005A46BE">
              <w:rPr>
                <w:rFonts w:eastAsia="Times New Roman"/>
                <w:lang w:eastAsia="zh-CN"/>
              </w:rPr>
              <w:t>Alt 1) 0.5, 1, 2, 3, 4, 5 msec</w:t>
            </w:r>
            <w:r w:rsidRPr="005A46BE">
              <w:rPr>
                <w:rFonts w:eastAsia="Times New Roman"/>
              </w:rPr>
              <w:t xml:space="preserve"> </w:t>
            </w:r>
          </w:p>
          <w:p w14:paraId="57F65D94" w14:textId="77777777" w:rsidR="002F2968" w:rsidRPr="005A46BE" w:rsidRDefault="002F2968" w:rsidP="00FA054F">
            <w:pPr>
              <w:numPr>
                <w:ilvl w:val="2"/>
                <w:numId w:val="14"/>
              </w:numPr>
              <w:spacing w:after="0" w:line="300" w:lineRule="auto"/>
              <w:rPr>
                <w:rFonts w:eastAsia="Times New Roman"/>
                <w:lang w:eastAsia="zh-CN"/>
              </w:rPr>
            </w:pPr>
            <w:r w:rsidRPr="005A46BE">
              <w:rPr>
                <w:rFonts w:eastAsia="Times New Roman"/>
                <w:lang w:eastAsia="zh-CN"/>
              </w:rPr>
              <w:t>Note: same as Rel-16 FR1 NR-U</w:t>
            </w:r>
          </w:p>
          <w:p w14:paraId="2170DFF8" w14:textId="77777777" w:rsidR="002F2968" w:rsidRPr="005A46BE" w:rsidRDefault="002F2968" w:rsidP="00FA054F">
            <w:pPr>
              <w:numPr>
                <w:ilvl w:val="1"/>
                <w:numId w:val="14"/>
              </w:numPr>
              <w:spacing w:after="0" w:line="300" w:lineRule="auto"/>
              <w:rPr>
                <w:rFonts w:eastAsia="Times New Roman"/>
                <w:lang w:eastAsia="zh-CN"/>
              </w:rPr>
            </w:pPr>
            <w:r w:rsidRPr="005A46BE">
              <w:rPr>
                <w:rFonts w:eastAsia="Times New Roman"/>
                <w:lang w:eastAsia="zh-CN"/>
              </w:rPr>
              <w:t>Alt 2) maximum 5 msec</w:t>
            </w:r>
            <w:r w:rsidRPr="005A46BE">
              <w:rPr>
                <w:rFonts w:eastAsia="Times New Roman"/>
              </w:rPr>
              <w:t xml:space="preserve"> </w:t>
            </w:r>
          </w:p>
          <w:p w14:paraId="024CE179" w14:textId="77777777" w:rsidR="002F2968" w:rsidRPr="005A46BE" w:rsidRDefault="002F2968" w:rsidP="00FA054F">
            <w:pPr>
              <w:numPr>
                <w:ilvl w:val="2"/>
                <w:numId w:val="14"/>
              </w:numPr>
              <w:spacing w:after="0" w:line="300" w:lineRule="auto"/>
              <w:rPr>
                <w:rFonts w:eastAsia="Times New Roman"/>
                <w:lang w:eastAsia="zh-CN"/>
              </w:rPr>
            </w:pPr>
            <w:r w:rsidRPr="005A46BE">
              <w:rPr>
                <w:rFonts w:eastAsia="Times New Roman"/>
                <w:lang w:eastAsia="zh-CN"/>
              </w:rPr>
              <w:t>FFS other values</w:t>
            </w:r>
          </w:p>
          <w:p w14:paraId="5A729128" w14:textId="77777777" w:rsidR="002F2968" w:rsidRPr="005A46BE" w:rsidRDefault="002F2968" w:rsidP="00FA054F">
            <w:pPr>
              <w:numPr>
                <w:ilvl w:val="1"/>
                <w:numId w:val="14"/>
              </w:numPr>
              <w:spacing w:after="0" w:line="300" w:lineRule="auto"/>
              <w:rPr>
                <w:rFonts w:eastAsia="Times New Roman"/>
                <w:lang w:eastAsia="zh-CN"/>
              </w:rPr>
            </w:pPr>
            <w:r w:rsidRPr="005A46BE">
              <w:rPr>
                <w:rFonts w:eastAsia="Times New Roman"/>
                <w:lang w:eastAsia="zh-CN"/>
              </w:rPr>
              <w:t>FFS between Alt 1 and 2</w:t>
            </w:r>
          </w:p>
          <w:p w14:paraId="7837A032" w14:textId="77777777" w:rsidR="002F2968" w:rsidRPr="005A46BE" w:rsidRDefault="002F2968" w:rsidP="00FA054F">
            <w:pPr>
              <w:numPr>
                <w:ilvl w:val="0"/>
                <w:numId w:val="14"/>
              </w:numPr>
              <w:spacing w:after="0" w:line="300" w:lineRule="auto"/>
              <w:rPr>
                <w:rFonts w:eastAsia="Times New Roman"/>
                <w:lang w:eastAsia="zh-CN"/>
              </w:rPr>
            </w:pPr>
            <w:r w:rsidRPr="005A46BE">
              <w:rPr>
                <w:rFonts w:eastAsia="Times New Roman"/>
                <w:lang w:eastAsia="zh-CN"/>
              </w:rPr>
              <w:t>Number of candidate positions when DBTW is enabled</w:t>
            </w:r>
            <w:r w:rsidRPr="005A46BE">
              <w:rPr>
                <w:rFonts w:eastAsia="Times New Roman"/>
              </w:rPr>
              <w:t xml:space="preserve"> </w:t>
            </w:r>
          </w:p>
          <w:p w14:paraId="090987E4" w14:textId="77777777" w:rsidR="002F2968" w:rsidRPr="005A46BE" w:rsidRDefault="002F2968" w:rsidP="00FA054F">
            <w:pPr>
              <w:numPr>
                <w:ilvl w:val="1"/>
                <w:numId w:val="14"/>
              </w:numPr>
              <w:spacing w:after="0" w:line="300" w:lineRule="auto"/>
              <w:rPr>
                <w:rFonts w:eastAsia="Times New Roman"/>
                <w:lang w:eastAsia="zh-CN"/>
              </w:rPr>
            </w:pPr>
            <w:r w:rsidRPr="005A46BE">
              <w:rPr>
                <w:rFonts w:eastAsia="Times New Roman"/>
                <w:lang w:eastAsia="zh-CN"/>
              </w:rPr>
              <w:t>For 120kHz SSB</w:t>
            </w:r>
            <w:r w:rsidRPr="005A46BE">
              <w:rPr>
                <w:rFonts w:eastAsia="Times New Roman"/>
              </w:rPr>
              <w:t xml:space="preserve"> </w:t>
            </w:r>
          </w:p>
          <w:p w14:paraId="4DAEF4B1" w14:textId="77777777" w:rsidR="002F2968" w:rsidRPr="005A46BE" w:rsidRDefault="002F2968" w:rsidP="00FA054F">
            <w:pPr>
              <w:numPr>
                <w:ilvl w:val="2"/>
                <w:numId w:val="14"/>
              </w:numPr>
              <w:spacing w:after="0" w:line="300" w:lineRule="auto"/>
              <w:rPr>
                <w:rFonts w:eastAsia="Times New Roman"/>
                <w:lang w:eastAsia="zh-CN"/>
              </w:rPr>
            </w:pPr>
            <w:r w:rsidRPr="005A46BE">
              <w:rPr>
                <w:rFonts w:eastAsia="Times New Roman"/>
                <w:lang w:eastAsia="zh-CN"/>
              </w:rPr>
              <w:t>FFS between 64 or 80</w:t>
            </w:r>
          </w:p>
          <w:p w14:paraId="4BEE135A" w14:textId="77777777" w:rsidR="002F2968" w:rsidRPr="005A46BE" w:rsidRDefault="002F2968" w:rsidP="00FA054F">
            <w:pPr>
              <w:numPr>
                <w:ilvl w:val="1"/>
                <w:numId w:val="14"/>
              </w:numPr>
              <w:spacing w:after="0" w:line="300" w:lineRule="auto"/>
              <w:rPr>
                <w:rFonts w:eastAsia="Times New Roman"/>
                <w:lang w:eastAsia="zh-CN"/>
              </w:rPr>
            </w:pPr>
            <w:r w:rsidRPr="005A46BE">
              <w:rPr>
                <w:rFonts w:eastAsia="Times New Roman"/>
                <w:lang w:eastAsia="zh-CN"/>
              </w:rPr>
              <w:t>If DBTW is additionally supported for 480/960kHz SSB</w:t>
            </w:r>
            <w:r w:rsidRPr="005A46BE">
              <w:rPr>
                <w:rFonts w:eastAsia="Times New Roman"/>
              </w:rPr>
              <w:t xml:space="preserve"> </w:t>
            </w:r>
          </w:p>
          <w:p w14:paraId="362A38B5" w14:textId="6FD92FF5" w:rsidR="00536688" w:rsidRPr="002F2968" w:rsidRDefault="002F2968" w:rsidP="00FA054F">
            <w:pPr>
              <w:numPr>
                <w:ilvl w:val="2"/>
                <w:numId w:val="14"/>
              </w:numPr>
              <w:spacing w:after="0" w:line="300" w:lineRule="auto"/>
              <w:rPr>
                <w:rFonts w:eastAsia="Times New Roman"/>
                <w:lang w:eastAsia="zh-CN"/>
              </w:rPr>
            </w:pPr>
            <w:r w:rsidRPr="005A46BE">
              <w:rPr>
                <w:rFonts w:eastAsia="Times New Roman"/>
                <w:lang w:eastAsia="zh-CN"/>
              </w:rPr>
              <w:t>FFS between 64 or 128</w:t>
            </w:r>
          </w:p>
        </w:tc>
      </w:tr>
    </w:tbl>
    <w:p w14:paraId="5627A800" w14:textId="4E151A77" w:rsidR="00536688" w:rsidRDefault="00DB76AA" w:rsidP="008A039A">
      <w:pPr>
        <w:widowControl w:val="0"/>
        <w:autoSpaceDE w:val="0"/>
        <w:autoSpaceDN w:val="0"/>
        <w:spacing w:after="120" w:line="276" w:lineRule="auto"/>
        <w:rPr>
          <w:szCs w:val="22"/>
          <w:lang w:eastAsia="ko-KR"/>
        </w:rPr>
      </w:pPr>
      <w:r>
        <w:rPr>
          <w:lang w:val="en-GB" w:eastAsia="ko-KR"/>
        </w:rPr>
        <w:lastRenderedPageBreak/>
        <w:t>DBTW is a mechanism to provide more SSB transmission opportunity considering LBT failure. Therefore, DBTW should be supported for all SSB SCSs regardless of whether to support more than 64 SSB candidate positions</w:t>
      </w:r>
      <w:r w:rsidR="00432C8C">
        <w:rPr>
          <w:lang w:val="en-GB" w:eastAsia="ko-KR"/>
        </w:rPr>
        <w:t xml:space="preserve"> considering the case when </w:t>
      </w:r>
      <m:oMath>
        <m:sSubSup>
          <m:sSubSupPr>
            <m:ctrlPr>
              <w:rPr>
                <w:rFonts w:ascii="Cambria Math" w:hAnsi="Cambria Math"/>
                <w:szCs w:val="22"/>
                <w:lang w:eastAsia="zh-CN"/>
              </w:rPr>
            </m:ctrlPr>
          </m:sSubSupPr>
          <m:e>
            <m:r>
              <m:rPr>
                <m:sty m:val="p"/>
              </m:rPr>
              <w:rPr>
                <w:rFonts w:ascii="Cambria Math" w:hAnsi="Cambria Math"/>
                <w:szCs w:val="22"/>
                <w:lang w:eastAsia="zh-CN"/>
              </w:rPr>
              <m:t>N</m:t>
            </m:r>
          </m:e>
          <m:sub>
            <m:r>
              <m:rPr>
                <m:sty m:val="p"/>
              </m:rPr>
              <w:rPr>
                <w:rFonts w:ascii="Cambria Math" w:hAnsi="Cambria Math"/>
                <w:szCs w:val="22"/>
                <w:lang w:eastAsia="zh-CN"/>
              </w:rPr>
              <m:t>SSB</m:t>
            </m:r>
          </m:sub>
          <m:sup>
            <m:r>
              <m:rPr>
                <m:sty m:val="p"/>
              </m:rPr>
              <w:rPr>
                <w:rFonts w:ascii="Cambria Math" w:hAnsi="Cambria Math"/>
                <w:szCs w:val="22"/>
                <w:lang w:eastAsia="zh-CN"/>
              </w:rPr>
              <m:t>QCL</m:t>
            </m:r>
          </m:sup>
        </m:sSubSup>
      </m:oMath>
      <w:r w:rsidR="00432C8C">
        <w:rPr>
          <w:rFonts w:hint="eastAsia"/>
          <w:szCs w:val="22"/>
          <w:lang w:eastAsia="ko-KR"/>
        </w:rPr>
        <w:t xml:space="preserve"> </w:t>
      </w:r>
      <w:r w:rsidR="00432C8C">
        <w:rPr>
          <w:szCs w:val="22"/>
          <w:lang w:eastAsia="ko-KR"/>
        </w:rPr>
        <w:t>&lt; 64</w:t>
      </w:r>
      <w:r>
        <w:rPr>
          <w:lang w:val="en-GB" w:eastAsia="ko-KR"/>
        </w:rPr>
        <w:t xml:space="preserve">. Regarding </w:t>
      </w:r>
      <w:r w:rsidR="00AE77BB">
        <w:rPr>
          <w:rFonts w:hint="eastAsia"/>
          <w:lang w:val="en-GB" w:eastAsia="ko-KR"/>
        </w:rPr>
        <w:t>D</w:t>
      </w:r>
      <w:r w:rsidR="00AE77BB">
        <w:rPr>
          <w:lang w:val="en-GB" w:eastAsia="ko-KR"/>
        </w:rPr>
        <w:t>BTW lengths</w:t>
      </w:r>
      <w:r>
        <w:rPr>
          <w:lang w:val="en-GB" w:eastAsia="ko-KR"/>
        </w:rPr>
        <w:t>, we do not see any strong motivation for different DBTW lengths from Rel-16</w:t>
      </w:r>
      <w:r w:rsidR="00A65FF6">
        <w:rPr>
          <w:lang w:val="en-GB" w:eastAsia="ko-KR"/>
        </w:rPr>
        <w:t xml:space="preserve"> NR-U</w:t>
      </w:r>
      <w:r>
        <w:rPr>
          <w:lang w:val="en-GB" w:eastAsia="ko-KR"/>
        </w:rPr>
        <w:t>. Thus, the</w:t>
      </w:r>
      <w:r w:rsidR="00AE77BB">
        <w:rPr>
          <w:rFonts w:hint="eastAsia"/>
          <w:szCs w:val="22"/>
          <w:lang w:eastAsia="ko-KR"/>
        </w:rPr>
        <w:t xml:space="preserve"> same values</w:t>
      </w:r>
      <w:r w:rsidR="00AE77BB">
        <w:rPr>
          <w:szCs w:val="22"/>
          <w:lang w:eastAsia="ko-KR"/>
        </w:rPr>
        <w:t xml:space="preserve"> (i.e., 0.5</w:t>
      </w:r>
      <w:r w:rsidR="00776E0C">
        <w:rPr>
          <w:szCs w:val="22"/>
          <w:lang w:eastAsia="ko-KR"/>
        </w:rPr>
        <w:t xml:space="preserve">, </w:t>
      </w:r>
      <w:r w:rsidR="00AE77BB">
        <w:rPr>
          <w:szCs w:val="22"/>
          <w:lang w:eastAsia="ko-KR"/>
        </w:rPr>
        <w:t>1</w:t>
      </w:r>
      <w:r w:rsidR="00776E0C">
        <w:rPr>
          <w:szCs w:val="22"/>
          <w:lang w:eastAsia="ko-KR"/>
        </w:rPr>
        <w:t xml:space="preserve">, </w:t>
      </w:r>
      <w:r w:rsidR="00AE77BB">
        <w:rPr>
          <w:szCs w:val="22"/>
          <w:lang w:eastAsia="ko-KR"/>
        </w:rPr>
        <w:t>2</w:t>
      </w:r>
      <w:r w:rsidR="00776E0C">
        <w:rPr>
          <w:szCs w:val="22"/>
          <w:lang w:eastAsia="ko-KR"/>
        </w:rPr>
        <w:t xml:space="preserve">, </w:t>
      </w:r>
      <w:r w:rsidR="00AE77BB">
        <w:rPr>
          <w:szCs w:val="22"/>
          <w:lang w:eastAsia="ko-KR"/>
        </w:rPr>
        <w:t>3</w:t>
      </w:r>
      <w:r w:rsidR="00776E0C">
        <w:rPr>
          <w:szCs w:val="22"/>
          <w:lang w:eastAsia="ko-KR"/>
        </w:rPr>
        <w:t xml:space="preserve">, </w:t>
      </w:r>
      <w:r w:rsidR="00AE77BB">
        <w:rPr>
          <w:szCs w:val="22"/>
          <w:lang w:eastAsia="ko-KR"/>
        </w:rPr>
        <w:t>4</w:t>
      </w:r>
      <w:r w:rsidR="00776E0C">
        <w:rPr>
          <w:szCs w:val="22"/>
          <w:lang w:eastAsia="ko-KR"/>
        </w:rPr>
        <w:t xml:space="preserve">, </w:t>
      </w:r>
      <w:r w:rsidR="00AE77BB">
        <w:rPr>
          <w:szCs w:val="22"/>
          <w:lang w:eastAsia="ko-KR"/>
        </w:rPr>
        <w:t>5ms)</w:t>
      </w:r>
      <w:r w:rsidR="00AE77BB">
        <w:rPr>
          <w:rFonts w:hint="eastAsia"/>
          <w:szCs w:val="22"/>
          <w:lang w:eastAsia="ko-KR"/>
        </w:rPr>
        <w:t xml:space="preserve"> with R</w:t>
      </w:r>
      <w:r>
        <w:rPr>
          <w:szCs w:val="22"/>
          <w:lang w:eastAsia="ko-KR"/>
        </w:rPr>
        <w:t>el-</w:t>
      </w:r>
      <w:r w:rsidR="00AE77BB">
        <w:rPr>
          <w:rFonts w:hint="eastAsia"/>
          <w:szCs w:val="22"/>
          <w:lang w:eastAsia="ko-KR"/>
        </w:rPr>
        <w:t xml:space="preserve">16 </w:t>
      </w:r>
      <w:r w:rsidR="00A65FF6">
        <w:rPr>
          <w:szCs w:val="22"/>
          <w:lang w:eastAsia="ko-KR"/>
        </w:rPr>
        <w:t xml:space="preserve">NR-U </w:t>
      </w:r>
      <w:r w:rsidR="00AE77BB">
        <w:rPr>
          <w:rFonts w:hint="eastAsia"/>
          <w:szCs w:val="22"/>
          <w:lang w:eastAsia="ko-KR"/>
        </w:rPr>
        <w:t>can be the starting point.</w:t>
      </w:r>
    </w:p>
    <w:p w14:paraId="7A5DC519" w14:textId="75BFC278" w:rsidR="00432C8C" w:rsidRPr="00AC1D6D" w:rsidRDefault="00DB76AA" w:rsidP="00432C8C">
      <w:pPr>
        <w:widowControl w:val="0"/>
        <w:autoSpaceDE w:val="0"/>
        <w:autoSpaceDN w:val="0"/>
        <w:spacing w:after="120" w:line="276" w:lineRule="auto"/>
        <w:rPr>
          <w:rStyle w:val="afd"/>
          <w:rFonts w:eastAsia="SimSun"/>
          <w:i w:val="0"/>
          <w:iCs w:val="0"/>
          <w:lang w:eastAsia="zh-CN"/>
        </w:rPr>
      </w:pPr>
      <w:r w:rsidRPr="000A48F2">
        <w:rPr>
          <w:b/>
          <w:lang w:eastAsia="ko-KR"/>
        </w:rPr>
        <w:t xml:space="preserve">Proposal </w:t>
      </w:r>
      <w:r w:rsidR="00432C8C">
        <w:rPr>
          <w:b/>
          <w:lang w:eastAsia="ko-KR"/>
        </w:rPr>
        <w:t>3</w:t>
      </w:r>
      <w:r w:rsidRPr="000A48F2">
        <w:rPr>
          <w:b/>
          <w:lang w:eastAsia="ko-KR"/>
        </w:rPr>
        <w:t xml:space="preserve">: </w:t>
      </w:r>
      <w:r w:rsidR="00432C8C">
        <w:rPr>
          <w:b/>
          <w:lang w:eastAsia="ko-KR"/>
        </w:rPr>
        <w:t>Propose to support DBTW for all SSB SCSs and the same DBTW lengths with Rel-16</w:t>
      </w:r>
      <w:r w:rsidR="00A65FF6">
        <w:rPr>
          <w:b/>
          <w:lang w:eastAsia="ko-KR"/>
        </w:rPr>
        <w:t xml:space="preserve"> NR-U</w:t>
      </w:r>
      <w:r w:rsidR="00824139">
        <w:rPr>
          <w:b/>
          <w:lang w:eastAsia="ko-KR"/>
        </w:rPr>
        <w:t>.</w:t>
      </w:r>
    </w:p>
    <w:p w14:paraId="3BD9891D" w14:textId="27F41045" w:rsidR="00DB24EE" w:rsidRDefault="00AE77BB" w:rsidP="00AE77BB">
      <w:pPr>
        <w:widowControl w:val="0"/>
        <w:autoSpaceDE w:val="0"/>
        <w:autoSpaceDN w:val="0"/>
        <w:spacing w:after="120" w:line="276" w:lineRule="auto"/>
        <w:rPr>
          <w:szCs w:val="22"/>
          <w:lang w:eastAsia="zh-CN"/>
        </w:rPr>
      </w:pPr>
      <w:r w:rsidRPr="00AE77BB">
        <w:rPr>
          <w:rFonts w:eastAsia="바탕"/>
          <w:szCs w:val="22"/>
          <w:lang w:eastAsia="ko-KR"/>
        </w:rPr>
        <w:t>Enabling/</w:t>
      </w:r>
      <w:r w:rsidR="00DB24EE">
        <w:rPr>
          <w:rFonts w:eastAsia="바탕"/>
          <w:szCs w:val="22"/>
          <w:lang w:eastAsia="ko-KR"/>
        </w:rPr>
        <w:t>d</w:t>
      </w:r>
      <w:r w:rsidRPr="00AE77BB">
        <w:rPr>
          <w:rFonts w:eastAsia="바탕"/>
          <w:szCs w:val="22"/>
          <w:lang w:eastAsia="ko-KR"/>
        </w:rPr>
        <w:t xml:space="preserve">isabling LBT &amp; DBTW can be jointly coded with the indication of </w:t>
      </w:r>
      <m:oMath>
        <m:sSubSup>
          <m:sSubSupPr>
            <m:ctrlPr>
              <w:rPr>
                <w:rFonts w:ascii="Cambria Math" w:hAnsi="Cambria Math"/>
                <w:szCs w:val="22"/>
                <w:lang w:eastAsia="zh-CN"/>
              </w:rPr>
            </m:ctrlPr>
          </m:sSubSupPr>
          <m:e>
            <m:r>
              <m:rPr>
                <m:sty m:val="p"/>
              </m:rPr>
              <w:rPr>
                <w:rFonts w:ascii="Cambria Math" w:hAnsi="Cambria Math"/>
                <w:szCs w:val="22"/>
                <w:lang w:eastAsia="zh-CN"/>
              </w:rPr>
              <m:t>N</m:t>
            </m:r>
          </m:e>
          <m:sub>
            <m:r>
              <m:rPr>
                <m:sty m:val="p"/>
              </m:rPr>
              <w:rPr>
                <w:rFonts w:ascii="Cambria Math" w:hAnsi="Cambria Math"/>
                <w:szCs w:val="22"/>
                <w:lang w:eastAsia="zh-CN"/>
              </w:rPr>
              <m:t>SSB</m:t>
            </m:r>
          </m:sub>
          <m:sup>
            <m:r>
              <m:rPr>
                <m:sty m:val="p"/>
              </m:rPr>
              <w:rPr>
                <w:rFonts w:ascii="Cambria Math" w:hAnsi="Cambria Math"/>
                <w:szCs w:val="22"/>
                <w:lang w:eastAsia="zh-CN"/>
              </w:rPr>
              <m:t>QCL</m:t>
            </m:r>
          </m:sup>
        </m:sSubSup>
      </m:oMath>
      <w:r w:rsidR="00DB24EE">
        <w:rPr>
          <w:szCs w:val="22"/>
          <w:lang w:eastAsia="zh-CN"/>
        </w:rPr>
        <w:t xml:space="preserve">. In Rel-16 NR-U, 2 bits are </w:t>
      </w:r>
      <w:r w:rsidR="00B658F5">
        <w:rPr>
          <w:szCs w:val="22"/>
          <w:lang w:eastAsia="zh-CN"/>
        </w:rPr>
        <w:t xml:space="preserve">used </w:t>
      </w:r>
      <w:r w:rsidR="00DB24EE">
        <w:rPr>
          <w:szCs w:val="22"/>
          <w:lang w:eastAsia="zh-CN"/>
        </w:rPr>
        <w:t xml:space="preserve">for indicating </w:t>
      </w:r>
      <m:oMath>
        <m:sSubSup>
          <m:sSubSupPr>
            <m:ctrlPr>
              <w:rPr>
                <w:rFonts w:ascii="Cambria Math" w:hAnsi="Cambria Math"/>
                <w:szCs w:val="22"/>
                <w:lang w:eastAsia="zh-CN"/>
              </w:rPr>
            </m:ctrlPr>
          </m:sSubSupPr>
          <m:e>
            <m:r>
              <m:rPr>
                <m:sty m:val="p"/>
              </m:rPr>
              <w:rPr>
                <w:rFonts w:ascii="Cambria Math" w:hAnsi="Cambria Math"/>
                <w:szCs w:val="22"/>
                <w:lang w:eastAsia="zh-CN"/>
              </w:rPr>
              <m:t>N</m:t>
            </m:r>
          </m:e>
          <m:sub>
            <m:r>
              <m:rPr>
                <m:sty m:val="p"/>
              </m:rPr>
              <w:rPr>
                <w:rFonts w:ascii="Cambria Math" w:hAnsi="Cambria Math"/>
                <w:szCs w:val="22"/>
                <w:lang w:eastAsia="zh-CN"/>
              </w:rPr>
              <m:t>SSB</m:t>
            </m:r>
          </m:sub>
          <m:sup>
            <m:r>
              <m:rPr>
                <m:sty m:val="p"/>
              </m:rPr>
              <w:rPr>
                <w:rFonts w:ascii="Cambria Math" w:hAnsi="Cambria Math"/>
                <w:szCs w:val="22"/>
                <w:lang w:eastAsia="zh-CN"/>
              </w:rPr>
              <m:t>QCL</m:t>
            </m:r>
          </m:sup>
        </m:sSubSup>
      </m:oMath>
      <w:r w:rsidR="0075703D">
        <w:rPr>
          <w:szCs w:val="22"/>
          <w:lang w:eastAsia="zh-CN"/>
        </w:rPr>
        <w:t xml:space="preserve"> only. </w:t>
      </w:r>
      <w:r w:rsidR="002D0D5D">
        <w:rPr>
          <w:szCs w:val="22"/>
          <w:lang w:eastAsia="zh-CN"/>
        </w:rPr>
        <w:t xml:space="preserve">However, considering joint coding for LBT, DBTW, and </w:t>
      </w:r>
      <m:oMath>
        <m:sSubSup>
          <m:sSubSupPr>
            <m:ctrlPr>
              <w:rPr>
                <w:rFonts w:ascii="Cambria Math" w:hAnsi="Cambria Math"/>
                <w:szCs w:val="22"/>
                <w:lang w:eastAsia="zh-CN"/>
              </w:rPr>
            </m:ctrlPr>
          </m:sSubSupPr>
          <m:e>
            <m:r>
              <m:rPr>
                <m:sty m:val="p"/>
              </m:rPr>
              <w:rPr>
                <w:rFonts w:ascii="Cambria Math" w:hAnsi="Cambria Math"/>
                <w:szCs w:val="22"/>
                <w:lang w:eastAsia="zh-CN"/>
              </w:rPr>
              <m:t>N</m:t>
            </m:r>
          </m:e>
          <m:sub>
            <m:r>
              <m:rPr>
                <m:sty m:val="p"/>
              </m:rPr>
              <w:rPr>
                <w:rFonts w:ascii="Cambria Math" w:hAnsi="Cambria Math"/>
                <w:szCs w:val="22"/>
                <w:lang w:eastAsia="zh-CN"/>
              </w:rPr>
              <m:t>SSB</m:t>
            </m:r>
          </m:sub>
          <m:sup>
            <m:r>
              <m:rPr>
                <m:sty m:val="p"/>
              </m:rPr>
              <w:rPr>
                <w:rFonts w:ascii="Cambria Math" w:hAnsi="Cambria Math"/>
                <w:szCs w:val="22"/>
                <w:lang w:eastAsia="zh-CN"/>
              </w:rPr>
              <m:t>QCL</m:t>
            </m:r>
          </m:sup>
        </m:sSubSup>
      </m:oMath>
      <w:r w:rsidR="002D0D5D">
        <w:rPr>
          <w:rFonts w:hint="eastAsia"/>
          <w:szCs w:val="22"/>
          <w:lang w:eastAsia="ko-KR"/>
        </w:rPr>
        <w:t>,</w:t>
      </w:r>
      <w:r w:rsidR="00DB24EE">
        <w:rPr>
          <w:szCs w:val="22"/>
          <w:lang w:eastAsia="zh-CN"/>
        </w:rPr>
        <w:t xml:space="preserve"> more than 2 bits would be necessary in order to indicate more than 4 states. Even though details are dependent on the decisions of other AIs and RAN4, the followings could be candidate</w:t>
      </w:r>
      <w:r w:rsidR="00B658F5">
        <w:rPr>
          <w:szCs w:val="22"/>
          <w:lang w:eastAsia="zh-CN"/>
        </w:rPr>
        <w:t xml:space="preserve"> bit</w:t>
      </w:r>
      <w:r w:rsidR="00DB24EE">
        <w:rPr>
          <w:szCs w:val="22"/>
          <w:lang w:eastAsia="zh-CN"/>
        </w:rPr>
        <w:t xml:space="preserve">s for </w:t>
      </w:r>
      <w:r w:rsidR="00B658F5">
        <w:rPr>
          <w:szCs w:val="22"/>
          <w:lang w:eastAsia="zh-CN"/>
        </w:rPr>
        <w:t>reinterpretation</w:t>
      </w:r>
      <w:r w:rsidR="002D0D5D">
        <w:rPr>
          <w:szCs w:val="22"/>
          <w:lang w:eastAsia="zh-CN"/>
        </w:rPr>
        <w:t xml:space="preserve">: </w:t>
      </w:r>
      <w:r w:rsidR="00DB24EE">
        <w:rPr>
          <w:szCs w:val="22"/>
          <w:lang w:eastAsia="zh-CN"/>
        </w:rPr>
        <w:t>{</w:t>
      </w:r>
      <w:proofErr w:type="spellStart"/>
      <w:r w:rsidR="00DB24EE">
        <w:rPr>
          <w:i/>
          <w:szCs w:val="22"/>
          <w:lang w:val="en-GB" w:eastAsia="zh-CN"/>
        </w:rPr>
        <w:t>subCarrierSpacingCommon</w:t>
      </w:r>
      <w:proofErr w:type="spellEnd"/>
      <w:r w:rsidR="00DB24EE" w:rsidRPr="00DB24EE">
        <w:rPr>
          <w:szCs w:val="22"/>
          <w:lang w:val="en-GB" w:eastAsia="zh-CN"/>
        </w:rPr>
        <w:t>,</w:t>
      </w:r>
      <w:r w:rsidR="00DB24EE">
        <w:rPr>
          <w:i/>
          <w:szCs w:val="22"/>
          <w:lang w:val="en-GB" w:eastAsia="zh-CN"/>
        </w:rPr>
        <w:t xml:space="preserve"> </w:t>
      </w:r>
      <w:r w:rsidR="00DB24EE">
        <w:rPr>
          <w:szCs w:val="22"/>
          <w:lang w:val="en-GB" w:eastAsia="ko-KR"/>
        </w:rPr>
        <w:t>LSB(s) of</w:t>
      </w:r>
      <w:r w:rsidR="00DB24EE">
        <w:rPr>
          <w:i/>
          <w:iCs/>
          <w:szCs w:val="22"/>
          <w:lang w:val="en-GB" w:eastAsia="ko-KR"/>
        </w:rPr>
        <w:t xml:space="preserve"> </w:t>
      </w:r>
      <w:proofErr w:type="spellStart"/>
      <w:r w:rsidR="00DB24EE">
        <w:rPr>
          <w:i/>
          <w:iCs/>
          <w:szCs w:val="22"/>
          <w:lang w:val="en-GB" w:eastAsia="ko-KR"/>
        </w:rPr>
        <w:t>ssb-SubcarrierOffset</w:t>
      </w:r>
      <w:proofErr w:type="spellEnd"/>
      <w:r w:rsidR="00DB24EE" w:rsidRPr="00DB24EE">
        <w:rPr>
          <w:iCs/>
          <w:szCs w:val="22"/>
          <w:lang w:val="en-GB" w:eastAsia="ko-KR"/>
        </w:rPr>
        <w:t>,</w:t>
      </w:r>
      <w:r w:rsidR="00DB24EE">
        <w:rPr>
          <w:i/>
          <w:iCs/>
          <w:szCs w:val="22"/>
          <w:lang w:val="en-GB" w:eastAsia="ko-KR"/>
        </w:rPr>
        <w:t xml:space="preserve"> </w:t>
      </w:r>
      <w:proofErr w:type="spellStart"/>
      <w:r w:rsidR="00DB24EE">
        <w:rPr>
          <w:i/>
          <w:iCs/>
          <w:szCs w:val="22"/>
          <w:lang w:val="en-GB" w:eastAsia="ko-KR"/>
        </w:rPr>
        <w:t>dmrs</w:t>
      </w:r>
      <w:proofErr w:type="spellEnd"/>
      <w:r w:rsidR="00DB24EE">
        <w:rPr>
          <w:i/>
          <w:iCs/>
          <w:szCs w:val="22"/>
          <w:lang w:val="en-GB" w:eastAsia="ko-KR"/>
        </w:rPr>
        <w:t>-</w:t>
      </w:r>
      <w:proofErr w:type="spellStart"/>
      <w:r w:rsidR="00DB24EE">
        <w:rPr>
          <w:i/>
          <w:iCs/>
          <w:szCs w:val="22"/>
          <w:lang w:val="en-GB" w:eastAsia="ko-KR"/>
        </w:rPr>
        <w:t>TypeA</w:t>
      </w:r>
      <w:proofErr w:type="spellEnd"/>
      <w:r w:rsidR="00DB24EE">
        <w:rPr>
          <w:i/>
          <w:iCs/>
          <w:szCs w:val="22"/>
          <w:lang w:val="en-GB" w:eastAsia="ko-KR"/>
        </w:rPr>
        <w:t>-Position</w:t>
      </w:r>
      <w:r w:rsidR="00DB24EE" w:rsidRPr="00DB24EE">
        <w:rPr>
          <w:iCs/>
          <w:szCs w:val="22"/>
          <w:lang w:val="en-GB" w:eastAsia="ko-KR"/>
        </w:rPr>
        <w:t>,</w:t>
      </w:r>
      <w:r w:rsidR="00DB24EE">
        <w:rPr>
          <w:iCs/>
          <w:szCs w:val="22"/>
          <w:lang w:val="en-GB" w:eastAsia="ko-KR"/>
        </w:rPr>
        <w:t xml:space="preserve"> </w:t>
      </w:r>
      <w:r w:rsidR="00DB24EE">
        <w:rPr>
          <w:szCs w:val="22"/>
          <w:lang w:eastAsia="zh-CN"/>
        </w:rPr>
        <w:t>4</w:t>
      </w:r>
      <w:r w:rsidR="00DB24EE">
        <w:rPr>
          <w:szCs w:val="22"/>
          <w:vertAlign w:val="superscript"/>
          <w:lang w:eastAsia="zh-CN"/>
        </w:rPr>
        <w:t>th</w:t>
      </w:r>
      <w:r w:rsidR="00CA5E6D">
        <w:rPr>
          <w:szCs w:val="22"/>
          <w:lang w:eastAsia="zh-CN"/>
        </w:rPr>
        <w:t xml:space="preserve"> </w:t>
      </w:r>
      <w:r w:rsidR="00DB24EE">
        <w:rPr>
          <w:szCs w:val="22"/>
          <w:lang w:eastAsia="zh-CN"/>
        </w:rPr>
        <w:t>LSB of SFN</w:t>
      </w:r>
      <w:r w:rsidR="002D0D5D">
        <w:rPr>
          <w:szCs w:val="22"/>
          <w:lang w:eastAsia="zh-CN"/>
        </w:rPr>
        <w:t>, etc.</w:t>
      </w:r>
      <w:r w:rsidR="00DB24EE">
        <w:rPr>
          <w:szCs w:val="22"/>
          <w:lang w:eastAsia="zh-CN"/>
        </w:rPr>
        <w:t>}.</w:t>
      </w:r>
    </w:p>
    <w:p w14:paraId="492E7849" w14:textId="42A9E43E" w:rsidR="00DB24EE" w:rsidRPr="0075703D" w:rsidRDefault="0075703D" w:rsidP="00AE77BB">
      <w:pPr>
        <w:widowControl w:val="0"/>
        <w:autoSpaceDE w:val="0"/>
        <w:autoSpaceDN w:val="0"/>
        <w:spacing w:after="120" w:line="276" w:lineRule="auto"/>
        <w:rPr>
          <w:b/>
          <w:lang w:eastAsia="ko-KR"/>
        </w:rPr>
      </w:pPr>
      <w:r w:rsidRPr="000A48F2">
        <w:rPr>
          <w:b/>
          <w:lang w:eastAsia="ko-KR"/>
        </w:rPr>
        <w:t xml:space="preserve">Proposal </w:t>
      </w:r>
      <w:r>
        <w:rPr>
          <w:b/>
          <w:lang w:eastAsia="ko-KR"/>
        </w:rPr>
        <w:t>4</w:t>
      </w:r>
      <w:r w:rsidRPr="000A48F2">
        <w:rPr>
          <w:b/>
          <w:lang w:eastAsia="ko-KR"/>
        </w:rPr>
        <w:t>:</w:t>
      </w:r>
      <w:r w:rsidR="002D0D5D">
        <w:rPr>
          <w:b/>
          <w:lang w:eastAsia="ko-KR"/>
        </w:rPr>
        <w:t xml:space="preserve"> Propose to support joint </w:t>
      </w:r>
      <w:r w:rsidR="002D0D5D" w:rsidRPr="002D0D5D">
        <w:rPr>
          <w:b/>
          <w:lang w:eastAsia="ko-KR"/>
        </w:rPr>
        <w:t xml:space="preserve">coding for </w:t>
      </w:r>
      <w:r w:rsidR="002D0D5D" w:rsidRPr="002D0D5D">
        <w:rPr>
          <w:b/>
          <w:szCs w:val="22"/>
          <w:lang w:eastAsia="zh-CN"/>
        </w:rPr>
        <w:t xml:space="preserve">LBT, DBTW, and </w:t>
      </w:r>
      <m:oMath>
        <m:sSubSup>
          <m:sSubSupPr>
            <m:ctrlPr>
              <w:rPr>
                <w:rFonts w:ascii="Cambria Math" w:hAnsi="Cambria Math"/>
                <w:b/>
                <w:szCs w:val="22"/>
                <w:lang w:eastAsia="zh-CN"/>
              </w:rPr>
            </m:ctrlPr>
          </m:sSubSupPr>
          <m:e>
            <m:r>
              <m:rPr>
                <m:sty m:val="b"/>
              </m:rPr>
              <w:rPr>
                <w:rFonts w:ascii="Cambria Math" w:hAnsi="Cambria Math"/>
                <w:szCs w:val="22"/>
                <w:lang w:eastAsia="zh-CN"/>
              </w:rPr>
              <m:t>N</m:t>
            </m:r>
          </m:e>
          <m:sub>
            <m:r>
              <m:rPr>
                <m:sty m:val="b"/>
              </m:rPr>
              <w:rPr>
                <w:rFonts w:ascii="Cambria Math" w:hAnsi="Cambria Math"/>
                <w:szCs w:val="22"/>
                <w:lang w:eastAsia="zh-CN"/>
              </w:rPr>
              <m:t>SSB</m:t>
            </m:r>
          </m:sub>
          <m:sup>
            <m:r>
              <m:rPr>
                <m:sty m:val="b"/>
              </m:rPr>
              <w:rPr>
                <w:rFonts w:ascii="Cambria Math" w:hAnsi="Cambria Math"/>
                <w:szCs w:val="22"/>
                <w:lang w:eastAsia="zh-CN"/>
              </w:rPr>
              <m:t>QCL</m:t>
            </m:r>
          </m:sup>
        </m:sSubSup>
      </m:oMath>
      <w:r w:rsidR="002D0D5D">
        <w:rPr>
          <w:rFonts w:hint="eastAsia"/>
          <w:b/>
          <w:szCs w:val="22"/>
          <w:lang w:eastAsia="ko-KR"/>
        </w:rPr>
        <w:t>,</w:t>
      </w:r>
      <w:r w:rsidR="002D0D5D">
        <w:rPr>
          <w:b/>
          <w:szCs w:val="22"/>
          <w:lang w:eastAsia="ko-KR"/>
        </w:rPr>
        <w:t xml:space="preserve"> and study which bits </w:t>
      </w:r>
      <w:r w:rsidR="00CA5E6D">
        <w:rPr>
          <w:rFonts w:hint="eastAsia"/>
          <w:b/>
          <w:szCs w:val="22"/>
          <w:lang w:eastAsia="ko-KR"/>
        </w:rPr>
        <w:t>can</w:t>
      </w:r>
      <w:r w:rsidR="00CA5E6D">
        <w:rPr>
          <w:b/>
          <w:szCs w:val="22"/>
          <w:lang w:eastAsia="ko-KR"/>
        </w:rPr>
        <w:t xml:space="preserve"> be used for reinterpretation </w:t>
      </w:r>
      <w:r w:rsidR="002D0D5D">
        <w:rPr>
          <w:b/>
          <w:szCs w:val="22"/>
          <w:lang w:eastAsia="ko-KR"/>
        </w:rPr>
        <w:t>for the joint coding.</w:t>
      </w:r>
    </w:p>
    <w:p w14:paraId="51B13373" w14:textId="35F9BADD" w:rsidR="005463D6" w:rsidRPr="00574320" w:rsidRDefault="00907081" w:rsidP="005463D6">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 xml:space="preserve">PRACH </w:t>
      </w:r>
      <w:r w:rsidR="00045DC4">
        <w:rPr>
          <w:sz w:val="36"/>
          <w:lang w:eastAsia="ko-KR"/>
        </w:rPr>
        <w:t>a</w:t>
      </w:r>
      <w:r>
        <w:rPr>
          <w:sz w:val="36"/>
          <w:lang w:eastAsia="ko-KR"/>
        </w:rPr>
        <w:t>spects</w:t>
      </w:r>
    </w:p>
    <w:p w14:paraId="4E2671C9" w14:textId="74BF9258" w:rsidR="00907081" w:rsidRDefault="00907081" w:rsidP="00233057">
      <w:pPr>
        <w:pStyle w:val="2"/>
        <w:spacing w:before="240" w:line="360" w:lineRule="auto"/>
        <w:rPr>
          <w:lang w:eastAsia="ko-KR"/>
        </w:rPr>
      </w:pPr>
      <w:r>
        <w:rPr>
          <w:lang w:eastAsia="ko-KR"/>
        </w:rPr>
        <w:t>PRACH numerology</w:t>
      </w:r>
      <w:r w:rsidR="008C0CB9">
        <w:rPr>
          <w:lang w:eastAsia="ko-KR"/>
        </w:rPr>
        <w:t xml:space="preserve"> and PRACH sequence format</w:t>
      </w:r>
    </w:p>
    <w:p w14:paraId="6C601E75" w14:textId="0F872CD6" w:rsidR="006A727B" w:rsidRDefault="006A727B" w:rsidP="00907081">
      <w:pPr>
        <w:rPr>
          <w:lang w:eastAsia="ko-KR"/>
        </w:rPr>
      </w:pPr>
      <w:r>
        <w:rPr>
          <w:lang w:eastAsia="ko-KR"/>
        </w:rPr>
        <w:t>Based on the previous agreements, 480k</w:t>
      </w:r>
      <w:r>
        <w:rPr>
          <w:rFonts w:hint="eastAsia"/>
          <w:lang w:eastAsia="ko-KR"/>
        </w:rPr>
        <w:t>H</w:t>
      </w:r>
      <w:r>
        <w:rPr>
          <w:lang w:eastAsia="ko-KR"/>
        </w:rPr>
        <w:t>z and 960</w:t>
      </w:r>
      <w:r>
        <w:rPr>
          <w:rFonts w:hint="eastAsia"/>
          <w:lang w:eastAsia="ko-KR"/>
        </w:rPr>
        <w:t>k</w:t>
      </w:r>
      <w:r>
        <w:rPr>
          <w:lang w:eastAsia="ko-KR"/>
        </w:rPr>
        <w:t xml:space="preserve">Hz PRACH will be supported in the specification. The only issue is whether or not </w:t>
      </w:r>
      <w:r w:rsidRPr="00907081">
        <w:rPr>
          <w:lang w:eastAsia="ko-KR"/>
        </w:rPr>
        <w:t>480kHz and 960kHz can be applicable for initial access.</w:t>
      </w:r>
      <w:r>
        <w:rPr>
          <w:lang w:eastAsia="ko-KR"/>
        </w:rPr>
        <w:t xml:space="preserve"> Since 480</w:t>
      </w:r>
      <w:r>
        <w:rPr>
          <w:rFonts w:hint="eastAsia"/>
          <w:lang w:eastAsia="ko-KR"/>
        </w:rPr>
        <w:t>k</w:t>
      </w:r>
      <w:r>
        <w:rPr>
          <w:lang w:eastAsia="ko-KR"/>
        </w:rPr>
        <w:t>Hz SSB is supported for initial access [1], at least 480</w:t>
      </w:r>
      <w:r>
        <w:rPr>
          <w:rFonts w:hint="eastAsia"/>
          <w:lang w:eastAsia="ko-KR"/>
        </w:rPr>
        <w:t>k</w:t>
      </w:r>
      <w:r>
        <w:rPr>
          <w:lang w:eastAsia="ko-KR"/>
        </w:rPr>
        <w:t>Hz PRACH should be supported for initial access.</w:t>
      </w:r>
      <w:r w:rsidR="00776E0C">
        <w:rPr>
          <w:lang w:eastAsia="ko-KR"/>
        </w:rPr>
        <w:t xml:space="preserve"> Regarding PRACH sequence format, it was also agreed that L = 139 PRACH sequence format</w:t>
      </w:r>
      <w:r w:rsidR="00E94935">
        <w:rPr>
          <w:lang w:eastAsia="ko-KR"/>
        </w:rPr>
        <w:t xml:space="preserve"> for 480kHz/960</w:t>
      </w:r>
      <w:r w:rsidR="00E94935">
        <w:rPr>
          <w:rFonts w:hint="eastAsia"/>
          <w:lang w:eastAsia="ko-KR"/>
        </w:rPr>
        <w:t>k</w:t>
      </w:r>
      <w:r w:rsidR="00E94935">
        <w:rPr>
          <w:lang w:eastAsia="ko-KR"/>
        </w:rPr>
        <w:t>Hz</w:t>
      </w:r>
      <w:r w:rsidR="00776E0C">
        <w:rPr>
          <w:lang w:eastAsia="ko-KR"/>
        </w:rPr>
        <w:t xml:space="preserve"> is supported in the </w:t>
      </w:r>
      <w:r w:rsidR="00776E0C">
        <w:rPr>
          <w:lang w:eastAsia="ko-KR"/>
        </w:rPr>
        <w:lastRenderedPageBreak/>
        <w:t xml:space="preserve">specification. </w:t>
      </w:r>
      <w:r w:rsidR="00DD2E6F">
        <w:rPr>
          <w:lang w:eastAsia="ko-KR"/>
        </w:rPr>
        <w:t>Whether or not to support additional (longer) lengths for PRACH is highly dependent on a PSD limit and an EIRP constraint. We are open to discuss on this issue.</w:t>
      </w:r>
    </w:p>
    <w:p w14:paraId="0617532C" w14:textId="40C1FD9B" w:rsidR="00C971A9" w:rsidRDefault="00C971A9" w:rsidP="00233057">
      <w:pPr>
        <w:pStyle w:val="2"/>
        <w:spacing w:before="240" w:line="360" w:lineRule="auto"/>
        <w:rPr>
          <w:lang w:eastAsia="ko-KR"/>
        </w:rPr>
      </w:pPr>
      <w:r>
        <w:rPr>
          <w:rFonts w:hint="eastAsia"/>
          <w:lang w:eastAsia="ko-KR"/>
        </w:rPr>
        <w:t>R</w:t>
      </w:r>
      <w:r>
        <w:rPr>
          <w:lang w:eastAsia="ko-KR"/>
        </w:rPr>
        <w:t>ACH occasion resources</w:t>
      </w:r>
    </w:p>
    <w:p w14:paraId="6D2AE864" w14:textId="41DFED46" w:rsidR="00045DC4" w:rsidRPr="00045DC4" w:rsidRDefault="00DD2E6F" w:rsidP="00045DC4">
      <w:pPr>
        <w:rPr>
          <w:lang w:eastAsia="ko-KR"/>
        </w:rPr>
      </w:pPr>
      <w:r>
        <w:rPr>
          <w:rFonts w:hint="eastAsia"/>
          <w:lang w:eastAsia="ko-KR"/>
        </w:rPr>
        <w:t>R</w:t>
      </w:r>
      <w:r>
        <w:rPr>
          <w:lang w:eastAsia="ko-KR"/>
        </w:rPr>
        <w:t>egarding RACH occasion resources, the following agreement was made in the last RAN1#105-e meeting [2]:</w:t>
      </w:r>
    </w:p>
    <w:tbl>
      <w:tblPr>
        <w:tblStyle w:val="af9"/>
        <w:tblW w:w="0" w:type="auto"/>
        <w:tblLook w:val="04A0" w:firstRow="1" w:lastRow="0" w:firstColumn="1" w:lastColumn="0" w:noHBand="0" w:noVBand="1"/>
      </w:tblPr>
      <w:tblGrid>
        <w:gridCol w:w="9962"/>
      </w:tblGrid>
      <w:tr w:rsidR="00045DC4" w14:paraId="022FF1C0" w14:textId="77777777" w:rsidTr="00045DC4">
        <w:tc>
          <w:tcPr>
            <w:tcW w:w="9962" w:type="dxa"/>
          </w:tcPr>
          <w:p w14:paraId="62755533" w14:textId="77777777" w:rsidR="00045DC4" w:rsidRPr="00045DC4" w:rsidRDefault="00045DC4" w:rsidP="002F2968">
            <w:pPr>
              <w:spacing w:after="0" w:line="300" w:lineRule="auto"/>
              <w:rPr>
                <w:bCs/>
                <w:highlight w:val="green"/>
                <w:lang w:val="en-GB" w:eastAsia="ko-KR"/>
              </w:rPr>
            </w:pPr>
            <w:r w:rsidRPr="00045DC4">
              <w:rPr>
                <w:bCs/>
                <w:highlight w:val="green"/>
                <w:lang w:val="en-GB" w:eastAsia="ko-KR"/>
              </w:rPr>
              <w:t>Agreement:</w:t>
            </w:r>
          </w:p>
          <w:p w14:paraId="4A52680F" w14:textId="77777777" w:rsidR="00045DC4" w:rsidRPr="00ED1531" w:rsidRDefault="00045DC4" w:rsidP="002F2968">
            <w:pPr>
              <w:pStyle w:val="a5"/>
              <w:spacing w:after="0" w:line="300" w:lineRule="auto"/>
              <w:rPr>
                <w:rFonts w:cs="Times"/>
                <w:lang w:eastAsia="zh-CN"/>
              </w:rPr>
            </w:pPr>
            <w:r w:rsidRPr="00ED1531">
              <w:rPr>
                <w:rFonts w:cs="Times"/>
                <w:lang w:eastAsia="zh-CN"/>
              </w:rPr>
              <w:t xml:space="preserve">For 480kHz and 960kHz PRACH, </w:t>
            </w:r>
          </w:p>
          <w:p w14:paraId="566EDBD1" w14:textId="77777777" w:rsidR="00045DC4" w:rsidRDefault="00045DC4" w:rsidP="00FA054F">
            <w:pPr>
              <w:pStyle w:val="a5"/>
              <w:numPr>
                <w:ilvl w:val="0"/>
                <w:numId w:val="12"/>
              </w:numPr>
              <w:spacing w:after="0" w:line="300" w:lineRule="auto"/>
              <w:rPr>
                <w:rFonts w:cs="Times"/>
                <w:lang w:eastAsia="zh-CN"/>
              </w:rPr>
            </w:pPr>
            <w:r w:rsidRPr="00EF7EAC">
              <w:rPr>
                <w:rFonts w:cs="Times"/>
                <w:lang w:eastAsia="zh-CN"/>
              </w:rPr>
              <w:t>Down-select among option 1 and 2</w:t>
            </w:r>
          </w:p>
          <w:p w14:paraId="75F3CEFE" w14:textId="22B948B9" w:rsidR="00045DC4" w:rsidRDefault="00045DC4" w:rsidP="00FA054F">
            <w:pPr>
              <w:pStyle w:val="a5"/>
              <w:numPr>
                <w:ilvl w:val="1"/>
                <w:numId w:val="12"/>
              </w:numPr>
              <w:spacing w:after="0" w:line="300" w:lineRule="auto"/>
              <w:rPr>
                <w:rFonts w:cs="Times"/>
                <w:lang w:eastAsia="zh-CN"/>
              </w:rPr>
            </w:pPr>
            <w:r w:rsidRPr="00D61A8D">
              <w:rPr>
                <w:rFonts w:cs="Times"/>
                <w:lang w:eastAsia="zh-CN"/>
              </w:rPr>
              <w:t xml:space="preserve">Option 1) The reference slot duration corresponds to 60 kHz SCS. A PRACH slot index,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oMath>
            <w:r w:rsidRPr="00D61A8D">
              <w:rPr>
                <w:rFonts w:cs="Times"/>
              </w:rPr>
              <w:t xml:space="preserve"> , </w:t>
            </w:r>
            <w:r w:rsidRPr="00D61A8D">
              <w:rPr>
                <w:rFonts w:cs="Times"/>
                <w:lang w:eastAsia="zh-CN"/>
              </w:rPr>
              <w:t>corresponds to one of the starting 480/960 kHz PRACH slots within the reference slot.</w:t>
            </w:r>
          </w:p>
          <w:p w14:paraId="2558DFF5" w14:textId="2CF3D428" w:rsidR="00045DC4" w:rsidRPr="00D61A8D" w:rsidRDefault="00045DC4" w:rsidP="00FA054F">
            <w:pPr>
              <w:pStyle w:val="a5"/>
              <w:numPr>
                <w:ilvl w:val="2"/>
                <w:numId w:val="12"/>
              </w:numPr>
              <w:spacing w:after="0" w:line="300" w:lineRule="auto"/>
              <w:rPr>
                <w:rFonts w:cs="Times"/>
                <w:lang w:eastAsia="zh-CN"/>
              </w:rPr>
            </w:pPr>
            <w:r w:rsidRPr="00D61A8D">
              <w:rPr>
                <w:rFonts w:cs="Times"/>
                <w:lang w:eastAsia="zh-CN"/>
              </w:rPr>
              <w:t xml:space="preserve">FFS: supported values of the starting PRACH slot index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hAnsi="Cambria Math" w:cs="Calibri"/>
                </w:rPr>
                <m:t xml:space="preserve"> </m:t>
              </m:r>
            </m:oMath>
            <w:r w:rsidRPr="00D61A8D">
              <w:rPr>
                <w:rFonts w:cs="Times"/>
                <w:lang w:eastAsia="zh-CN"/>
              </w:rPr>
              <w:t xml:space="preserve"> within reference slot and whether or not the ROs for a given PRACH configuration can span more than one PRACH slot if gaps between consecutive ROs are supported for LBT and/or beam switching purposes</w:t>
            </w:r>
          </w:p>
          <w:p w14:paraId="5D94933E" w14:textId="77777777" w:rsidR="00045DC4" w:rsidRPr="00EF7EAC" w:rsidRDefault="00045DC4" w:rsidP="00FA054F">
            <w:pPr>
              <w:pStyle w:val="a5"/>
              <w:numPr>
                <w:ilvl w:val="1"/>
                <w:numId w:val="12"/>
              </w:numPr>
              <w:spacing w:after="0" w:line="300" w:lineRule="auto"/>
              <w:rPr>
                <w:rFonts w:cs="Times"/>
                <w:lang w:eastAsia="zh-CN"/>
              </w:rPr>
            </w:pPr>
            <w:r w:rsidRPr="00EF7EAC">
              <w:rPr>
                <w:rFonts w:cs="Times"/>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27E1982D" w14:textId="77777777" w:rsidR="00045DC4" w:rsidRPr="00EF7EAC" w:rsidRDefault="00045DC4" w:rsidP="00FA054F">
            <w:pPr>
              <w:pStyle w:val="a5"/>
              <w:numPr>
                <w:ilvl w:val="0"/>
                <w:numId w:val="12"/>
              </w:numPr>
              <w:spacing w:after="0" w:line="300" w:lineRule="auto"/>
              <w:rPr>
                <w:rFonts w:cs="Times"/>
                <w:lang w:eastAsia="zh-CN"/>
              </w:rPr>
            </w:pPr>
            <w:r w:rsidRPr="00EF7EAC">
              <w:rPr>
                <w:rFonts w:cs="Times"/>
                <w:lang w:eastAsia="zh-CN"/>
              </w:rPr>
              <w:t>Following alternatives are considered on PRACH density</w:t>
            </w:r>
          </w:p>
          <w:p w14:paraId="1497CA58" w14:textId="77777777" w:rsidR="00045DC4" w:rsidRPr="00EF7EAC" w:rsidRDefault="00045DC4" w:rsidP="00FA054F">
            <w:pPr>
              <w:pStyle w:val="a5"/>
              <w:numPr>
                <w:ilvl w:val="1"/>
                <w:numId w:val="12"/>
              </w:numPr>
              <w:spacing w:after="0" w:line="300" w:lineRule="auto"/>
              <w:rPr>
                <w:rFonts w:cs="Times"/>
                <w:lang w:eastAsia="zh-CN"/>
              </w:rPr>
            </w:pPr>
            <w:r w:rsidRPr="00EF7EAC">
              <w:rPr>
                <w:rFonts w:cs="Times"/>
                <w:lang w:eastAsia="zh-CN"/>
              </w:rPr>
              <w:t>ALT 1) At least the same density (i.e. number of PRACH slots per reference slot) as for 120kHz PRACH in FR2 is supported</w:t>
            </w:r>
          </w:p>
          <w:p w14:paraId="1E3A5D33" w14:textId="77777777" w:rsidR="00045DC4" w:rsidRPr="00EF7EAC" w:rsidRDefault="00045DC4" w:rsidP="00FA054F">
            <w:pPr>
              <w:pStyle w:val="a5"/>
              <w:numPr>
                <w:ilvl w:val="2"/>
                <w:numId w:val="12"/>
              </w:numPr>
              <w:spacing w:after="0" w:line="300" w:lineRule="auto"/>
              <w:rPr>
                <w:rFonts w:cs="Times"/>
                <w:lang w:eastAsia="zh-CN"/>
              </w:rPr>
            </w:pPr>
            <w:r w:rsidRPr="00EF7EAC">
              <w:rPr>
                <w:rFonts w:cs="Times"/>
                <w:lang w:eastAsia="zh-CN"/>
              </w:rPr>
              <w:t xml:space="preserve">FFS: support for higher PRACH slot density (number of PRACH slots per reference slot) </w:t>
            </w:r>
          </w:p>
          <w:p w14:paraId="40162F17" w14:textId="77777777" w:rsidR="00045DC4" w:rsidRPr="00EF7EAC" w:rsidRDefault="00045DC4" w:rsidP="00FA054F">
            <w:pPr>
              <w:pStyle w:val="a5"/>
              <w:numPr>
                <w:ilvl w:val="1"/>
                <w:numId w:val="12"/>
              </w:numPr>
              <w:spacing w:after="0" w:line="300" w:lineRule="auto"/>
              <w:rPr>
                <w:rFonts w:cs="Times"/>
                <w:lang w:eastAsia="zh-CN"/>
              </w:rPr>
            </w:pPr>
            <w:r w:rsidRPr="00EF7EAC">
              <w:rPr>
                <w:rFonts w:cs="Times"/>
                <w:lang w:eastAsia="zh-CN"/>
              </w:rPr>
              <w:t xml:space="preserve">ALT 2) at least the same RO density (i.e. number of RO per reference slot) as for 120kHz PRACH in FR2 is supported </w:t>
            </w:r>
          </w:p>
          <w:p w14:paraId="2E195CB9" w14:textId="77777777" w:rsidR="00045DC4" w:rsidRPr="00EF7EAC" w:rsidRDefault="00045DC4" w:rsidP="00FA054F">
            <w:pPr>
              <w:pStyle w:val="a5"/>
              <w:numPr>
                <w:ilvl w:val="2"/>
                <w:numId w:val="12"/>
              </w:numPr>
              <w:spacing w:after="0" w:line="300" w:lineRule="auto"/>
              <w:rPr>
                <w:rFonts w:cs="Times"/>
                <w:lang w:eastAsia="zh-CN"/>
              </w:rPr>
            </w:pPr>
            <w:r w:rsidRPr="00EF7EAC">
              <w:rPr>
                <w:rFonts w:cs="Times"/>
                <w:lang w:eastAsia="zh-CN"/>
              </w:rPr>
              <w:t>FFS: support for higher RO density</w:t>
            </w:r>
          </w:p>
          <w:p w14:paraId="1E06F71B" w14:textId="77777777" w:rsidR="00045DC4" w:rsidRPr="00EF7EAC" w:rsidRDefault="00045DC4" w:rsidP="00FA054F">
            <w:pPr>
              <w:pStyle w:val="a5"/>
              <w:numPr>
                <w:ilvl w:val="1"/>
                <w:numId w:val="12"/>
              </w:numPr>
              <w:spacing w:after="0" w:line="300" w:lineRule="auto"/>
              <w:rPr>
                <w:rFonts w:cs="Times"/>
                <w:lang w:eastAsia="zh-CN"/>
              </w:rPr>
            </w:pPr>
            <w:r w:rsidRPr="00EF7EAC">
              <w:rPr>
                <w:rFonts w:cs="Times"/>
                <w:lang w:eastAsia="zh-CN"/>
              </w:rPr>
              <w:t>An “example” illustration of PRACH slots for 480/960kHz is shown below:</w:t>
            </w:r>
          </w:p>
          <w:p w14:paraId="0C428EBE" w14:textId="586243E5" w:rsidR="00045DC4" w:rsidRPr="00EF7EAC" w:rsidRDefault="00045DC4" w:rsidP="002F2968">
            <w:pPr>
              <w:pStyle w:val="a5"/>
              <w:spacing w:after="0" w:line="300" w:lineRule="auto"/>
              <w:jc w:val="center"/>
              <w:rPr>
                <w:rFonts w:cs="Times"/>
                <w:lang w:eastAsia="zh-CN"/>
              </w:rPr>
            </w:pPr>
            <w:r w:rsidRPr="00EF7EAC">
              <w:rPr>
                <w:rFonts w:eastAsia="DengXian" w:cs="Times"/>
                <w:noProof/>
                <w:lang w:eastAsia="ko-KR"/>
              </w:rPr>
              <w:drawing>
                <wp:inline distT="0" distB="0" distL="0" distR="0" wp14:anchorId="6AE15B38" wp14:editId="00DDCF31">
                  <wp:extent cx="5537835" cy="819150"/>
                  <wp:effectExtent l="0" t="0" r="571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37835" cy="819150"/>
                          </a:xfrm>
                          <a:prstGeom prst="rect">
                            <a:avLst/>
                          </a:prstGeom>
                          <a:noFill/>
                          <a:ln>
                            <a:noFill/>
                          </a:ln>
                        </pic:spPr>
                      </pic:pic>
                    </a:graphicData>
                  </a:graphic>
                </wp:inline>
              </w:drawing>
            </w:r>
          </w:p>
          <w:p w14:paraId="706AD0E2" w14:textId="77777777" w:rsidR="00045DC4" w:rsidRPr="00EF7EAC" w:rsidRDefault="00045DC4" w:rsidP="00FA054F">
            <w:pPr>
              <w:pStyle w:val="a5"/>
              <w:numPr>
                <w:ilvl w:val="0"/>
                <w:numId w:val="12"/>
              </w:numPr>
              <w:spacing w:after="0" w:line="300" w:lineRule="auto"/>
              <w:rPr>
                <w:rFonts w:cs="Times"/>
                <w:lang w:eastAsia="zh-CN"/>
              </w:rPr>
            </w:pPr>
            <w:r w:rsidRPr="00EF7EAC">
              <w:rPr>
                <w:rFonts w:cs="Times"/>
                <w:lang w:eastAsia="zh-CN"/>
              </w:rPr>
              <w:t>FFS: whether and how to account for LBT in RO configuration (if needed)</w:t>
            </w:r>
          </w:p>
          <w:p w14:paraId="163ECC4A" w14:textId="141FB018" w:rsidR="00045DC4" w:rsidRPr="00045DC4" w:rsidRDefault="00045DC4" w:rsidP="00FA054F">
            <w:pPr>
              <w:pStyle w:val="a5"/>
              <w:numPr>
                <w:ilvl w:val="0"/>
                <w:numId w:val="12"/>
              </w:numPr>
              <w:spacing w:after="0" w:line="300" w:lineRule="auto"/>
              <w:rPr>
                <w:rFonts w:cs="Times"/>
                <w:lang w:eastAsia="zh-CN"/>
              </w:rPr>
            </w:pPr>
            <w:r w:rsidRPr="00EF7EAC">
              <w:rPr>
                <w:rFonts w:cs="Times"/>
                <w:lang w:eastAsia="zh-CN"/>
              </w:rPr>
              <w:t>FFS: whether and how to account for beam switching gap in RO configuration (if needed)</w:t>
            </w:r>
          </w:p>
        </w:tc>
      </w:tr>
    </w:tbl>
    <w:p w14:paraId="5681F505" w14:textId="60358C95" w:rsidR="009678A7" w:rsidRDefault="00C65B3F" w:rsidP="00045DC4">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hint="eastAsia"/>
          <w:kern w:val="2"/>
          <w:szCs w:val="22"/>
          <w:lang w:eastAsia="ko-KR"/>
        </w:rPr>
        <w:t>F</w:t>
      </w:r>
      <w:r>
        <w:rPr>
          <w:rFonts w:ascii="Times" w:eastAsia="맑은 고딕" w:hAnsi="Times" w:cs="Times"/>
          <w:kern w:val="2"/>
          <w:szCs w:val="22"/>
          <w:lang w:eastAsia="ko-KR"/>
        </w:rPr>
        <w:t xml:space="preserve">or 480kHz and 960kHz PRACH, it will be better to reuse the existing </w:t>
      </w:r>
      <w:r w:rsidR="00AA7CCA">
        <w:rPr>
          <w:rFonts w:ascii="Times" w:eastAsia="맑은 고딕" w:hAnsi="Times" w:cs="Times"/>
          <w:kern w:val="2"/>
          <w:szCs w:val="22"/>
          <w:lang w:eastAsia="ko-KR"/>
        </w:rPr>
        <w:t>FR2 PRACH configuration table</w:t>
      </w:r>
      <w:r w:rsidR="00130A8D">
        <w:rPr>
          <w:rFonts w:ascii="Times" w:eastAsia="맑은 고딕" w:hAnsi="Times" w:cs="Times"/>
          <w:kern w:val="2"/>
          <w:szCs w:val="22"/>
          <w:lang w:eastAsia="ko-KR"/>
        </w:rPr>
        <w:t xml:space="preserve"> (</w:t>
      </w:r>
      <w:r w:rsidR="00130A8D" w:rsidRPr="00130A8D">
        <w:rPr>
          <w:rFonts w:ascii="Times" w:eastAsia="맑은 고딕" w:hAnsi="Times" w:cs="Times"/>
          <w:kern w:val="2"/>
          <w:szCs w:val="22"/>
          <w:lang w:eastAsia="ko-KR"/>
        </w:rPr>
        <w:t>Table 6.3.3.2-4</w:t>
      </w:r>
      <w:r w:rsidR="00130A8D">
        <w:rPr>
          <w:rFonts w:ascii="Times" w:eastAsia="맑은 고딕" w:hAnsi="Times" w:cs="Times"/>
          <w:kern w:val="2"/>
          <w:szCs w:val="22"/>
          <w:lang w:eastAsia="ko-KR"/>
        </w:rPr>
        <w:t xml:space="preserve"> in [3])</w:t>
      </w:r>
      <w:r w:rsidR="00AA7CCA">
        <w:rPr>
          <w:rFonts w:ascii="Times" w:eastAsia="맑은 고딕" w:hAnsi="Times" w:cs="Times"/>
          <w:kern w:val="2"/>
          <w:szCs w:val="22"/>
          <w:lang w:eastAsia="ko-KR"/>
        </w:rPr>
        <w:t xml:space="preserve"> as much as possible. </w:t>
      </w:r>
      <w:r w:rsidR="00B24A8D">
        <w:rPr>
          <w:rFonts w:ascii="Times" w:eastAsia="맑은 고딕" w:hAnsi="Times" w:cs="Times"/>
          <w:kern w:val="2"/>
          <w:szCs w:val="22"/>
          <w:lang w:eastAsia="ko-KR"/>
        </w:rPr>
        <w:t xml:space="preserve">We do not see a big difference between </w:t>
      </w:r>
      <w:r w:rsidR="009678A7">
        <w:rPr>
          <w:rFonts w:ascii="Times" w:eastAsia="맑은 고딕" w:hAnsi="Times" w:cs="Times"/>
          <w:kern w:val="2"/>
          <w:szCs w:val="22"/>
          <w:lang w:eastAsia="ko-KR"/>
        </w:rPr>
        <w:t>O</w:t>
      </w:r>
      <w:r w:rsidR="00B24A8D">
        <w:rPr>
          <w:rFonts w:ascii="Times" w:eastAsia="맑은 고딕" w:hAnsi="Times" w:cs="Times"/>
          <w:kern w:val="2"/>
          <w:szCs w:val="22"/>
          <w:lang w:eastAsia="ko-KR"/>
        </w:rPr>
        <w:t xml:space="preserve">ption 1 and </w:t>
      </w:r>
      <w:r w:rsidR="009678A7">
        <w:rPr>
          <w:rFonts w:ascii="Times" w:eastAsia="맑은 고딕" w:hAnsi="Times" w:cs="Times"/>
          <w:kern w:val="2"/>
          <w:szCs w:val="22"/>
          <w:lang w:eastAsia="ko-KR"/>
        </w:rPr>
        <w:t>O</w:t>
      </w:r>
      <w:r w:rsidR="00B24A8D">
        <w:rPr>
          <w:rFonts w:ascii="Times" w:eastAsia="맑은 고딕" w:hAnsi="Times" w:cs="Times"/>
          <w:kern w:val="2"/>
          <w:szCs w:val="22"/>
          <w:lang w:eastAsia="ko-KR"/>
        </w:rPr>
        <w:t xml:space="preserve">ption 2. </w:t>
      </w:r>
      <w:r w:rsidR="00B24A8D">
        <w:rPr>
          <w:rFonts w:ascii="Times" w:eastAsia="맑은 고딕" w:hAnsi="Times" w:cs="Times" w:hint="eastAsia"/>
          <w:kern w:val="2"/>
          <w:szCs w:val="22"/>
          <w:lang w:eastAsia="ko-KR"/>
        </w:rPr>
        <w:t>W</w:t>
      </w:r>
      <w:r w:rsidR="00B24A8D">
        <w:rPr>
          <w:rFonts w:ascii="Times" w:eastAsia="맑은 고딕" w:hAnsi="Times" w:cs="Times"/>
          <w:kern w:val="2"/>
          <w:szCs w:val="22"/>
          <w:lang w:eastAsia="ko-KR"/>
        </w:rPr>
        <w:t>ith the reference slot duration corresponds to 60</w:t>
      </w:r>
      <w:r w:rsidR="00B24A8D">
        <w:rPr>
          <w:rFonts w:ascii="Times" w:eastAsia="맑은 고딕" w:hAnsi="Times" w:cs="Times" w:hint="eastAsia"/>
          <w:kern w:val="2"/>
          <w:szCs w:val="22"/>
          <w:lang w:eastAsia="ko-KR"/>
        </w:rPr>
        <w:t>k</w:t>
      </w:r>
      <w:r w:rsidR="00B24A8D">
        <w:rPr>
          <w:rFonts w:ascii="Times" w:eastAsia="맑은 고딕" w:hAnsi="Times" w:cs="Times"/>
          <w:kern w:val="2"/>
          <w:szCs w:val="22"/>
          <w:lang w:eastAsia="ko-KR"/>
        </w:rPr>
        <w:t xml:space="preserve">Hz SCS, reusing of the configuration table could be straightforward with fixed or pre-configured </w:t>
      </w:r>
      <w:r w:rsidR="00B24A8D" w:rsidRPr="00B24A8D">
        <w:rPr>
          <w:rFonts w:ascii="Times" w:eastAsia="맑은 고딕" w:hAnsi="Times" w:cs="Times"/>
          <w:kern w:val="2"/>
          <w:szCs w:val="22"/>
          <w:lang w:eastAsia="ko-KR"/>
        </w:rPr>
        <w:t>the starting PRACH slot index</w:t>
      </w:r>
      <w:r w:rsidR="00CB14FD">
        <w:rPr>
          <w:rFonts w:ascii="Times" w:eastAsia="맑은 고딕" w:hAnsi="Times" w:cs="Times"/>
          <w:kern w:val="2"/>
          <w:szCs w:val="22"/>
          <w:lang w:eastAsia="ko-KR"/>
        </w:rPr>
        <w:t xml:space="preserve"> for 480kHz and 960</w:t>
      </w:r>
      <w:r w:rsidR="00CB14FD">
        <w:rPr>
          <w:rFonts w:ascii="Times" w:eastAsia="맑은 고딕" w:hAnsi="Times" w:cs="Times" w:hint="eastAsia"/>
          <w:kern w:val="2"/>
          <w:szCs w:val="22"/>
          <w:lang w:eastAsia="ko-KR"/>
        </w:rPr>
        <w:t>k</w:t>
      </w:r>
      <w:r w:rsidR="00CB14FD">
        <w:rPr>
          <w:rFonts w:ascii="Times" w:eastAsia="맑은 고딕" w:hAnsi="Times" w:cs="Times"/>
          <w:kern w:val="2"/>
          <w:szCs w:val="22"/>
          <w:lang w:eastAsia="ko-KR"/>
        </w:rPr>
        <w:t>Hz</w:t>
      </w:r>
      <w:r w:rsidR="00B24A8D">
        <w:rPr>
          <w:rFonts w:ascii="Times" w:eastAsia="맑은 고딕" w:hAnsi="Times" w:cs="Times"/>
          <w:kern w:val="2"/>
          <w:szCs w:val="22"/>
          <w:lang w:eastAsia="ko-KR"/>
        </w:rPr>
        <w:t xml:space="preserve">. </w:t>
      </w:r>
      <w:r w:rsidR="009678A7">
        <w:rPr>
          <w:rFonts w:ascii="Times" w:eastAsia="맑은 고딕" w:hAnsi="Times" w:cs="Times"/>
          <w:kern w:val="2"/>
          <w:szCs w:val="22"/>
          <w:lang w:eastAsia="ko-KR"/>
        </w:rPr>
        <w:t>The starting PRACH slot index can be determined after receiving the reply from RAN4 on beam switching.</w:t>
      </w:r>
      <w:r w:rsidR="00824139">
        <w:rPr>
          <w:rFonts w:ascii="Times" w:eastAsia="맑은 고딕" w:hAnsi="Times" w:cs="Times" w:hint="eastAsia"/>
          <w:kern w:val="2"/>
          <w:szCs w:val="22"/>
          <w:lang w:eastAsia="ko-KR"/>
        </w:rPr>
        <w:t xml:space="preserve"> I</w:t>
      </w:r>
      <w:r w:rsidR="00824139">
        <w:rPr>
          <w:rFonts w:ascii="Times" w:eastAsia="맑은 고딕" w:hAnsi="Times" w:cs="Times"/>
          <w:kern w:val="2"/>
          <w:szCs w:val="22"/>
          <w:lang w:eastAsia="ko-KR"/>
        </w:rPr>
        <w:t xml:space="preserve">f the same number of PRACH slots per reference slot is kept, the density of RO could be decreased </w:t>
      </w:r>
      <w:r w:rsidR="00CB0DE4">
        <w:rPr>
          <w:rFonts w:ascii="Times" w:eastAsia="맑은 고딕" w:hAnsi="Times" w:cs="Times"/>
          <w:kern w:val="2"/>
          <w:szCs w:val="22"/>
          <w:lang w:eastAsia="ko-KR"/>
        </w:rPr>
        <w:t xml:space="preserve">if </w:t>
      </w:r>
      <w:r w:rsidR="00824139">
        <w:rPr>
          <w:rFonts w:ascii="Times" w:eastAsia="맑은 고딕" w:hAnsi="Times" w:cs="Times"/>
          <w:kern w:val="2"/>
          <w:szCs w:val="22"/>
          <w:lang w:eastAsia="ko-KR"/>
        </w:rPr>
        <w:t xml:space="preserve">the beam switching gap between ROs is necessary. Therefore, we prefer ALT 2 in order to keep the same RO density regardless of </w:t>
      </w:r>
      <w:r w:rsidR="00CB0DE4">
        <w:rPr>
          <w:rFonts w:ascii="Times" w:eastAsia="맑은 고딕" w:hAnsi="Times" w:cs="Times"/>
          <w:kern w:val="2"/>
          <w:szCs w:val="22"/>
          <w:lang w:eastAsia="ko-KR"/>
        </w:rPr>
        <w:t xml:space="preserve">whether </w:t>
      </w:r>
      <w:r w:rsidR="00824139">
        <w:rPr>
          <w:rFonts w:ascii="Times" w:eastAsia="맑은 고딕" w:hAnsi="Times" w:cs="Times"/>
          <w:kern w:val="2"/>
          <w:szCs w:val="22"/>
          <w:lang w:eastAsia="ko-KR"/>
        </w:rPr>
        <w:t>beam switching gap</w:t>
      </w:r>
      <w:r w:rsidR="00CB0DE4">
        <w:rPr>
          <w:rFonts w:ascii="Times" w:eastAsia="맑은 고딕" w:hAnsi="Times" w:cs="Times"/>
          <w:kern w:val="2"/>
          <w:szCs w:val="22"/>
          <w:lang w:eastAsia="ko-KR"/>
        </w:rPr>
        <w:t xml:space="preserve"> is necessary or not</w:t>
      </w:r>
      <w:r w:rsidR="00824139">
        <w:rPr>
          <w:rFonts w:ascii="Times" w:eastAsia="맑은 고딕" w:hAnsi="Times" w:cs="Times"/>
          <w:kern w:val="2"/>
          <w:szCs w:val="22"/>
          <w:lang w:eastAsia="ko-KR"/>
        </w:rPr>
        <w:t>.</w:t>
      </w:r>
    </w:p>
    <w:p w14:paraId="7D0FC233" w14:textId="59DF93C3" w:rsidR="00824139" w:rsidRPr="0075703D" w:rsidRDefault="00824139" w:rsidP="00824139">
      <w:pPr>
        <w:widowControl w:val="0"/>
        <w:autoSpaceDE w:val="0"/>
        <w:autoSpaceDN w:val="0"/>
        <w:spacing w:after="120" w:line="276" w:lineRule="auto"/>
        <w:rPr>
          <w:b/>
          <w:lang w:eastAsia="ko-KR"/>
        </w:rPr>
      </w:pPr>
      <w:r w:rsidRPr="000A48F2">
        <w:rPr>
          <w:b/>
          <w:lang w:eastAsia="ko-KR"/>
        </w:rPr>
        <w:t xml:space="preserve">Proposal </w:t>
      </w:r>
      <w:r>
        <w:rPr>
          <w:b/>
          <w:lang w:eastAsia="ko-KR"/>
        </w:rPr>
        <w:t>5</w:t>
      </w:r>
      <w:r w:rsidRPr="000A48F2">
        <w:rPr>
          <w:b/>
          <w:lang w:eastAsia="ko-KR"/>
        </w:rPr>
        <w:t>:</w:t>
      </w:r>
      <w:r>
        <w:rPr>
          <w:b/>
          <w:lang w:eastAsia="ko-KR"/>
        </w:rPr>
        <w:t xml:space="preserve"> Support Option 1 and ALT 2 for 480kHz and 960kHz PRACH slot configurations</w:t>
      </w:r>
      <w:r>
        <w:rPr>
          <w:b/>
          <w:szCs w:val="22"/>
          <w:lang w:eastAsia="ko-KR"/>
        </w:rPr>
        <w:t>.</w:t>
      </w:r>
    </w:p>
    <w:p w14:paraId="3B121749" w14:textId="72461818" w:rsidR="00233057" w:rsidRDefault="00907081" w:rsidP="00233057">
      <w:pPr>
        <w:pStyle w:val="2"/>
        <w:spacing w:before="240" w:line="360" w:lineRule="auto"/>
        <w:rPr>
          <w:lang w:eastAsia="ko-KR"/>
        </w:rPr>
      </w:pPr>
      <w:r>
        <w:rPr>
          <w:lang w:eastAsia="ko-KR"/>
        </w:rPr>
        <w:lastRenderedPageBreak/>
        <w:t>RA preamble ID calculation</w:t>
      </w:r>
    </w:p>
    <w:p w14:paraId="121F9F1C" w14:textId="3A94ACA6" w:rsidR="00130A8D" w:rsidRDefault="00714A2E" w:rsidP="006F6CC9">
      <w:pPr>
        <w:widowControl w:val="0"/>
        <w:autoSpaceDE w:val="0"/>
        <w:autoSpaceDN w:val="0"/>
        <w:spacing w:after="120" w:line="276" w:lineRule="auto"/>
        <w:rPr>
          <w:lang w:eastAsia="ko-KR"/>
        </w:rPr>
      </w:pPr>
      <w:r>
        <w:rPr>
          <w:lang w:eastAsia="ko-KR"/>
        </w:rPr>
        <w:t xml:space="preserve">For </w:t>
      </w:r>
      <w:r w:rsidR="00B863E3">
        <w:rPr>
          <w:lang w:eastAsia="ko-KR"/>
        </w:rPr>
        <w:t>RA preamble ID calculation, t</w:t>
      </w:r>
      <w:r w:rsidR="00E21809">
        <w:rPr>
          <w:lang w:eastAsia="ko-KR"/>
        </w:rPr>
        <w:t xml:space="preserve">here </w:t>
      </w:r>
      <w:r w:rsidR="00CB0DE4">
        <w:rPr>
          <w:lang w:eastAsia="ko-KR"/>
        </w:rPr>
        <w:t xml:space="preserve">were </w:t>
      </w:r>
      <w:r w:rsidR="00B863E3">
        <w:rPr>
          <w:lang w:eastAsia="ko-KR"/>
        </w:rPr>
        <w:t>many</w:t>
      </w:r>
      <w:r w:rsidR="00E21809">
        <w:rPr>
          <w:lang w:eastAsia="ko-KR"/>
        </w:rPr>
        <w:t xml:space="preserve"> options proposed by companies</w:t>
      </w:r>
      <w:r w:rsidR="00CB0DE4">
        <w:rPr>
          <w:lang w:eastAsia="ko-KR"/>
        </w:rPr>
        <w:t xml:space="preserve"> [4]</w:t>
      </w:r>
      <w:r w:rsidR="00B863E3">
        <w:rPr>
          <w:lang w:eastAsia="ko-KR"/>
        </w:rPr>
        <w:t xml:space="preserve">, and </w:t>
      </w:r>
      <w:r w:rsidR="00CB0DE4">
        <w:rPr>
          <w:lang w:eastAsia="ko-KR"/>
        </w:rPr>
        <w:t xml:space="preserve">it was concluded that </w:t>
      </w:r>
      <w:r w:rsidR="00B863E3">
        <w:rPr>
          <w:lang w:eastAsia="ko-KR"/>
        </w:rPr>
        <w:t xml:space="preserve">RO configuration needs to be solved first. However, </w:t>
      </w:r>
      <w:r w:rsidR="00CB0DE4">
        <w:rPr>
          <w:lang w:eastAsia="ko-KR"/>
        </w:rPr>
        <w:t xml:space="preserve">based on </w:t>
      </w:r>
      <w:r w:rsidR="00B863E3">
        <w:rPr>
          <w:lang w:eastAsia="ko-KR"/>
        </w:rPr>
        <w:t xml:space="preserve">Option 1 and ALT 2 in the previous subsection, the current equation can be reused with minor modifications such that </w:t>
      </w:r>
      <w:proofErr w:type="spellStart"/>
      <w:r w:rsidR="00B863E3">
        <w:rPr>
          <w:lang w:eastAsia="ko-KR"/>
        </w:rPr>
        <w:t>t_id</w:t>
      </w:r>
      <w:proofErr w:type="spellEnd"/>
      <w:r w:rsidR="00B863E3">
        <w:rPr>
          <w:lang w:eastAsia="ko-KR"/>
        </w:rPr>
        <w:t xml:space="preserve"> is the index of 120</w:t>
      </w:r>
      <w:r w:rsidR="00B863E3">
        <w:rPr>
          <w:rFonts w:hint="eastAsia"/>
          <w:lang w:eastAsia="ko-KR"/>
        </w:rPr>
        <w:t>k</w:t>
      </w:r>
      <w:r w:rsidR="00B863E3">
        <w:rPr>
          <w:lang w:eastAsia="ko-KR"/>
        </w:rPr>
        <w:t xml:space="preserve">Hz slot that contains RO in a system frame, </w:t>
      </w:r>
      <w:proofErr w:type="spellStart"/>
      <w:r w:rsidR="00B863E3">
        <w:rPr>
          <w:lang w:eastAsia="ko-KR"/>
        </w:rPr>
        <w:t>s_id</w:t>
      </w:r>
      <w:proofErr w:type="spellEnd"/>
      <w:r w:rsidR="00B863E3">
        <w:rPr>
          <w:lang w:eastAsia="ko-KR"/>
        </w:rPr>
        <w:t xml:space="preserve"> i</w:t>
      </w:r>
      <w:r w:rsidR="00130A8D">
        <w:rPr>
          <w:lang w:eastAsia="ko-KR"/>
        </w:rPr>
        <w:t>s</w:t>
      </w:r>
      <w:r w:rsidR="00B863E3">
        <w:rPr>
          <w:lang w:eastAsia="ko-KR"/>
        </w:rPr>
        <w:t xml:space="preserve"> the index of the first OFDM symbol of RO based on the value of </w:t>
      </w:r>
      <m:oMath>
        <m:r>
          <w:rPr>
            <w:rFonts w:ascii="Cambria Math" w:hAnsi="Cambria Math"/>
            <w:szCs w:val="22"/>
            <w:lang w:eastAsia="zh-CN"/>
          </w:rPr>
          <m:t>μ</m:t>
        </m:r>
      </m:oMath>
      <w:r w:rsidR="00CB0DE4">
        <w:rPr>
          <w:szCs w:val="22"/>
          <w:lang w:eastAsia="zh-CN"/>
        </w:rPr>
        <w:t xml:space="preserve"> </w:t>
      </w:r>
      <w:r w:rsidR="00130A8D">
        <w:rPr>
          <w:lang w:eastAsia="ko-KR"/>
        </w:rPr>
        <w:t>specified in clause 5.3.2 of TS 38.211[3].</w:t>
      </w:r>
    </w:p>
    <w:p w14:paraId="4EFFF622" w14:textId="1807C983" w:rsidR="003C0BE0" w:rsidRPr="003C0BE0" w:rsidRDefault="00292E79" w:rsidP="003C0BE0">
      <w:pPr>
        <w:widowControl w:val="0"/>
        <w:autoSpaceDE w:val="0"/>
        <w:autoSpaceDN w:val="0"/>
        <w:spacing w:after="120" w:line="276" w:lineRule="auto"/>
        <w:rPr>
          <w:b/>
          <w:lang w:eastAsia="ko-KR"/>
        </w:rPr>
      </w:pPr>
      <w:r w:rsidRPr="000A48F2">
        <w:rPr>
          <w:b/>
          <w:lang w:eastAsia="ko-KR"/>
        </w:rPr>
        <w:t xml:space="preserve">Proposal </w:t>
      </w:r>
      <w:r w:rsidR="006B447F">
        <w:rPr>
          <w:b/>
          <w:lang w:eastAsia="ko-KR"/>
        </w:rPr>
        <w:t>6</w:t>
      </w:r>
      <w:r w:rsidRPr="000A48F2">
        <w:rPr>
          <w:b/>
          <w:lang w:eastAsia="ko-KR"/>
        </w:rPr>
        <w:t xml:space="preserve">: </w:t>
      </w:r>
      <w:r w:rsidR="00130A8D">
        <w:rPr>
          <w:b/>
          <w:lang w:eastAsia="ko-KR"/>
        </w:rPr>
        <w:t>P</w:t>
      </w:r>
      <w:r w:rsidR="008A039A">
        <w:rPr>
          <w:b/>
          <w:lang w:eastAsia="ko-KR"/>
        </w:rPr>
        <w:t xml:space="preserve">ropose </w:t>
      </w:r>
      <w:r>
        <w:rPr>
          <w:b/>
          <w:lang w:eastAsia="ko-KR"/>
        </w:rPr>
        <w:t xml:space="preserve">to </w:t>
      </w:r>
      <w:r w:rsidR="00130A8D">
        <w:rPr>
          <w:b/>
          <w:lang w:eastAsia="ko-KR"/>
        </w:rPr>
        <w:t>reuse the current equation with minor modifications for RA preamble ID calculation.</w:t>
      </w:r>
    </w:p>
    <w:p w14:paraId="6F7F81EF" w14:textId="1823A933" w:rsidR="003C0BE0" w:rsidRPr="003C0BE0" w:rsidRDefault="003C0BE0" w:rsidP="00FA054F">
      <w:pPr>
        <w:pStyle w:val="afb"/>
        <w:widowControl w:val="0"/>
        <w:numPr>
          <w:ilvl w:val="0"/>
          <w:numId w:val="7"/>
        </w:numPr>
        <w:autoSpaceDE w:val="0"/>
        <w:autoSpaceDN w:val="0"/>
        <w:spacing w:after="120" w:line="276" w:lineRule="auto"/>
        <w:ind w:leftChars="0"/>
        <w:rPr>
          <w:b/>
          <w:bCs/>
          <w:iCs/>
        </w:rPr>
      </w:pPr>
      <w:r w:rsidRPr="003C0BE0">
        <w:rPr>
          <w:b/>
          <w:lang w:eastAsia="ko-KR"/>
        </w:rPr>
        <w:t xml:space="preserve">RA-RNTI = 1 + </w:t>
      </w:r>
      <w:proofErr w:type="spellStart"/>
      <w:r w:rsidRPr="003C0BE0">
        <w:rPr>
          <w:b/>
          <w:lang w:eastAsia="ko-KR"/>
        </w:rPr>
        <w:t>s_id</w:t>
      </w:r>
      <w:proofErr w:type="spellEnd"/>
      <w:r w:rsidRPr="003C0BE0">
        <w:rPr>
          <w:b/>
          <w:lang w:eastAsia="ko-KR"/>
        </w:rPr>
        <w:t xml:space="preserve"> + 14 × </w:t>
      </w:r>
      <w:proofErr w:type="spellStart"/>
      <w:r w:rsidRPr="003C0BE0">
        <w:rPr>
          <w:b/>
          <w:lang w:eastAsia="ko-KR"/>
        </w:rPr>
        <w:t>t_id</w:t>
      </w:r>
      <w:proofErr w:type="spellEnd"/>
      <w:r w:rsidRPr="003C0BE0">
        <w:rPr>
          <w:b/>
          <w:lang w:eastAsia="ko-KR"/>
        </w:rPr>
        <w:t xml:space="preserve"> + 14 × 80 × </w:t>
      </w:r>
      <w:proofErr w:type="spellStart"/>
      <w:r w:rsidRPr="003C0BE0">
        <w:rPr>
          <w:b/>
          <w:lang w:eastAsia="ko-KR"/>
        </w:rPr>
        <w:t>f_id</w:t>
      </w:r>
      <w:proofErr w:type="spellEnd"/>
      <w:r w:rsidRPr="003C0BE0">
        <w:rPr>
          <w:b/>
          <w:lang w:eastAsia="ko-KR"/>
        </w:rPr>
        <w:t xml:space="preserve"> + 14 × 80 × 8 × </w:t>
      </w:r>
      <w:proofErr w:type="spellStart"/>
      <w:r w:rsidRPr="003C0BE0">
        <w:rPr>
          <w:b/>
          <w:lang w:eastAsia="ko-KR"/>
        </w:rPr>
        <w:t>ul_carrier_id</w:t>
      </w:r>
      <w:proofErr w:type="spellEnd"/>
    </w:p>
    <w:p w14:paraId="493CEF6A" w14:textId="2157EE45" w:rsidR="00B847F3" w:rsidRDefault="00130A8D" w:rsidP="00FA054F">
      <w:pPr>
        <w:pStyle w:val="afb"/>
        <w:widowControl w:val="0"/>
        <w:numPr>
          <w:ilvl w:val="1"/>
          <w:numId w:val="7"/>
        </w:numPr>
        <w:autoSpaceDE w:val="0"/>
        <w:autoSpaceDN w:val="0"/>
        <w:spacing w:after="120" w:line="276" w:lineRule="auto"/>
        <w:ind w:leftChars="0"/>
        <w:rPr>
          <w:rStyle w:val="afd"/>
          <w:b/>
          <w:bCs/>
          <w:i w:val="0"/>
        </w:rPr>
      </w:pPr>
      <w:proofErr w:type="spellStart"/>
      <w:r w:rsidRPr="00130A8D">
        <w:rPr>
          <w:rStyle w:val="afd"/>
          <w:b/>
          <w:bCs/>
          <w:i w:val="0"/>
        </w:rPr>
        <w:t>t_id</w:t>
      </w:r>
      <w:proofErr w:type="spellEnd"/>
      <w:r w:rsidRPr="00130A8D">
        <w:rPr>
          <w:rStyle w:val="afd"/>
          <w:b/>
          <w:bCs/>
          <w:i w:val="0"/>
        </w:rPr>
        <w:t xml:space="preserve"> is the index of 120kHz slot that contains RO in a system frame</w:t>
      </w:r>
    </w:p>
    <w:p w14:paraId="455C8351" w14:textId="785D2570" w:rsidR="00130A8D" w:rsidRPr="003C0BE0" w:rsidRDefault="00130A8D" w:rsidP="00FA054F">
      <w:pPr>
        <w:pStyle w:val="afb"/>
        <w:widowControl w:val="0"/>
        <w:numPr>
          <w:ilvl w:val="1"/>
          <w:numId w:val="7"/>
        </w:numPr>
        <w:autoSpaceDE w:val="0"/>
        <w:autoSpaceDN w:val="0"/>
        <w:spacing w:after="120" w:line="276" w:lineRule="auto"/>
        <w:ind w:leftChars="0"/>
        <w:rPr>
          <w:b/>
          <w:bCs/>
          <w:iCs/>
        </w:rPr>
      </w:pPr>
      <w:proofErr w:type="spellStart"/>
      <w:r w:rsidRPr="00130A8D">
        <w:rPr>
          <w:b/>
          <w:bCs/>
          <w:iCs/>
        </w:rPr>
        <w:t>s_id</w:t>
      </w:r>
      <w:proofErr w:type="spellEnd"/>
      <w:r w:rsidRPr="00130A8D">
        <w:rPr>
          <w:b/>
          <w:bCs/>
          <w:iCs/>
        </w:rPr>
        <w:t xml:space="preserve"> is the index of the first OFDM symbol of RO based on the value of </w:t>
      </w:r>
      <m:oMath>
        <m:r>
          <m:rPr>
            <m:sty m:val="bi"/>
          </m:rPr>
          <w:rPr>
            <w:rFonts w:ascii="Cambria Math" w:hAnsi="Cambria Math"/>
            <w:szCs w:val="22"/>
            <w:lang w:eastAsia="zh-CN"/>
          </w:rPr>
          <m:t>μ</m:t>
        </m:r>
      </m:oMath>
      <w:r w:rsidR="00CB0DE4" w:rsidRPr="00CB0DE4">
        <w:rPr>
          <w:b/>
          <w:bCs/>
          <w:szCs w:val="22"/>
          <w:lang w:eastAsia="zh-CN"/>
        </w:rPr>
        <w:t xml:space="preserve"> </w:t>
      </w:r>
      <w:r w:rsidRPr="00130A8D">
        <w:rPr>
          <w:b/>
          <w:bCs/>
          <w:iCs/>
        </w:rPr>
        <w:t>specified in clause 5.3.2 of TS 38.211</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2CABEAE" w:rsidR="00B0094A" w:rsidRP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B0094A">
        <w:rPr>
          <w:lang w:eastAsia="ko-KR"/>
        </w:rPr>
        <w:t xml:space="preserve">for </w:t>
      </w:r>
      <w:r w:rsidR="00130A8D">
        <w:rPr>
          <w:lang w:eastAsia="ko-KR"/>
        </w:rPr>
        <w:t>initial access aspects for NR from 52.6 to 71</w:t>
      </w:r>
      <w:r w:rsidR="00130A8D">
        <w:rPr>
          <w:rFonts w:hint="eastAsia"/>
          <w:lang w:eastAsia="ko-KR"/>
        </w:rPr>
        <w:t>G</w:t>
      </w:r>
      <w:r w:rsidR="00130A8D">
        <w:rPr>
          <w:lang w:eastAsia="ko-KR"/>
        </w:rPr>
        <w:t>Hz</w:t>
      </w:r>
      <w:r w:rsidR="00356DB9">
        <w:rPr>
          <w:lang w:eastAsia="ko-KR"/>
        </w:rPr>
        <w:t>.</w:t>
      </w:r>
    </w:p>
    <w:p w14:paraId="3B5472F1" w14:textId="77777777" w:rsidR="00130A8D" w:rsidRDefault="00130A8D" w:rsidP="00130A8D">
      <w:pPr>
        <w:widowControl w:val="0"/>
        <w:autoSpaceDE w:val="0"/>
        <w:autoSpaceDN w:val="0"/>
        <w:spacing w:after="120" w:line="276" w:lineRule="auto"/>
        <w:rPr>
          <w:rStyle w:val="afd"/>
          <w:b/>
          <w:bCs/>
          <w:i w:val="0"/>
        </w:rPr>
      </w:pPr>
      <w:r w:rsidRPr="000A48F2">
        <w:rPr>
          <w:b/>
          <w:lang w:eastAsia="ko-KR"/>
        </w:rPr>
        <w:t xml:space="preserve">Proposal </w:t>
      </w:r>
      <w:r>
        <w:rPr>
          <w:b/>
          <w:lang w:eastAsia="ko-KR"/>
        </w:rPr>
        <w:t>1</w:t>
      </w:r>
      <w:r w:rsidRPr="000A48F2">
        <w:rPr>
          <w:b/>
          <w:lang w:eastAsia="ko-KR"/>
        </w:rPr>
        <w:t xml:space="preserve">: </w:t>
      </w:r>
      <w:r>
        <w:rPr>
          <w:b/>
          <w:lang w:eastAsia="ko-KR"/>
        </w:rPr>
        <w:t>Prefer to keep the current 64 SSB candidate positions for 120kHz.</w:t>
      </w:r>
    </w:p>
    <w:p w14:paraId="0B7FE545" w14:textId="74B02A87" w:rsidR="00130A8D" w:rsidRDefault="00130A8D" w:rsidP="00130A8D">
      <w:pPr>
        <w:widowControl w:val="0"/>
        <w:autoSpaceDE w:val="0"/>
        <w:autoSpaceDN w:val="0"/>
        <w:spacing w:after="120" w:line="276" w:lineRule="auto"/>
        <w:rPr>
          <w:b/>
          <w:lang w:eastAsia="ko-KR"/>
        </w:rPr>
      </w:pPr>
      <w:r w:rsidRPr="000A48F2">
        <w:rPr>
          <w:b/>
          <w:lang w:eastAsia="ko-KR"/>
        </w:rPr>
        <w:t xml:space="preserve">Proposal </w:t>
      </w:r>
      <w:r>
        <w:rPr>
          <w:b/>
          <w:lang w:eastAsia="ko-KR"/>
        </w:rPr>
        <w:t>2</w:t>
      </w:r>
      <w:r w:rsidRPr="000A48F2">
        <w:rPr>
          <w:b/>
          <w:lang w:eastAsia="ko-KR"/>
        </w:rPr>
        <w:t xml:space="preserve">: </w:t>
      </w:r>
      <w:r>
        <w:rPr>
          <w:b/>
          <w:lang w:eastAsia="ko-KR"/>
        </w:rPr>
        <w:t>Propose to support ALT 1 as SSB patterns for 480kHz</w:t>
      </w:r>
      <w:r w:rsidR="00CB14FD">
        <w:rPr>
          <w:b/>
          <w:lang w:eastAsia="ko-KR"/>
        </w:rPr>
        <w:t xml:space="preserve"> and </w:t>
      </w:r>
      <w:r>
        <w:rPr>
          <w:b/>
          <w:lang w:eastAsia="ko-KR"/>
        </w:rPr>
        <w:t>960kHz SSB.</w:t>
      </w:r>
    </w:p>
    <w:p w14:paraId="448B51DF" w14:textId="6F6A1D97" w:rsidR="00130A8D" w:rsidRPr="00AC1D6D" w:rsidRDefault="00130A8D" w:rsidP="00130A8D">
      <w:pPr>
        <w:pStyle w:val="afb"/>
        <w:widowControl w:val="0"/>
        <w:numPr>
          <w:ilvl w:val="0"/>
          <w:numId w:val="7"/>
        </w:numPr>
        <w:autoSpaceDE w:val="0"/>
        <w:autoSpaceDN w:val="0"/>
        <w:spacing w:after="120" w:line="276" w:lineRule="auto"/>
        <w:ind w:leftChars="0"/>
        <w:rPr>
          <w:rStyle w:val="afd"/>
          <w:rFonts w:eastAsia="SimSun"/>
          <w:i w:val="0"/>
          <w:iCs w:val="0"/>
          <w:lang w:eastAsia="zh-CN"/>
        </w:rPr>
      </w:pPr>
      <w:r>
        <w:rPr>
          <w:rStyle w:val="afd"/>
          <w:b/>
          <w:bCs/>
          <w:i w:val="0"/>
        </w:rPr>
        <w:t xml:space="preserve">Details on values </w:t>
      </w:r>
      <w:r w:rsidR="009419EF">
        <w:rPr>
          <w:rStyle w:val="afd"/>
          <w:b/>
          <w:bCs/>
          <w:i w:val="0"/>
        </w:rPr>
        <w:t xml:space="preserve">for </w:t>
      </w:r>
      <w:r>
        <w:rPr>
          <w:rStyle w:val="afd"/>
          <w:b/>
          <w:bCs/>
          <w:i w:val="0"/>
        </w:rPr>
        <w:t>X, Y, and n should be further studied.</w:t>
      </w:r>
    </w:p>
    <w:p w14:paraId="73C82F6D" w14:textId="51006300" w:rsidR="00130A8D" w:rsidRPr="00AC1D6D" w:rsidRDefault="00130A8D" w:rsidP="00130A8D">
      <w:pPr>
        <w:widowControl w:val="0"/>
        <w:autoSpaceDE w:val="0"/>
        <w:autoSpaceDN w:val="0"/>
        <w:spacing w:after="120" w:line="276" w:lineRule="auto"/>
        <w:rPr>
          <w:rStyle w:val="afd"/>
          <w:rFonts w:eastAsia="SimSun"/>
          <w:i w:val="0"/>
          <w:iCs w:val="0"/>
          <w:lang w:eastAsia="zh-CN"/>
        </w:rPr>
      </w:pPr>
      <w:r w:rsidRPr="000A48F2">
        <w:rPr>
          <w:b/>
          <w:lang w:eastAsia="ko-KR"/>
        </w:rPr>
        <w:t xml:space="preserve">Proposal </w:t>
      </w:r>
      <w:r>
        <w:rPr>
          <w:b/>
          <w:lang w:eastAsia="ko-KR"/>
        </w:rPr>
        <w:t>3</w:t>
      </w:r>
      <w:r w:rsidRPr="000A48F2">
        <w:rPr>
          <w:b/>
          <w:lang w:eastAsia="ko-KR"/>
        </w:rPr>
        <w:t xml:space="preserve">: </w:t>
      </w:r>
      <w:r>
        <w:rPr>
          <w:b/>
          <w:lang w:eastAsia="ko-KR"/>
        </w:rPr>
        <w:t>Propose to support DBTW for all SSB SCSs and the same DBTW lengths with Rel-16</w:t>
      </w:r>
      <w:r w:rsidR="00A65FF6">
        <w:rPr>
          <w:b/>
          <w:lang w:eastAsia="ko-KR"/>
        </w:rPr>
        <w:t xml:space="preserve"> NR-U</w:t>
      </w:r>
      <w:r>
        <w:rPr>
          <w:b/>
          <w:lang w:eastAsia="ko-KR"/>
        </w:rPr>
        <w:t>.</w:t>
      </w:r>
    </w:p>
    <w:p w14:paraId="110F8C4B" w14:textId="77777777" w:rsidR="00130A8D" w:rsidRPr="0075703D" w:rsidRDefault="00130A8D" w:rsidP="00130A8D">
      <w:pPr>
        <w:widowControl w:val="0"/>
        <w:autoSpaceDE w:val="0"/>
        <w:autoSpaceDN w:val="0"/>
        <w:spacing w:after="120" w:line="276" w:lineRule="auto"/>
        <w:rPr>
          <w:b/>
          <w:lang w:eastAsia="ko-KR"/>
        </w:rPr>
      </w:pPr>
      <w:r w:rsidRPr="000A48F2">
        <w:rPr>
          <w:b/>
          <w:lang w:eastAsia="ko-KR"/>
        </w:rPr>
        <w:t xml:space="preserve">Proposal </w:t>
      </w:r>
      <w:r>
        <w:rPr>
          <w:b/>
          <w:lang w:eastAsia="ko-KR"/>
        </w:rPr>
        <w:t>4</w:t>
      </w:r>
      <w:r w:rsidRPr="000A48F2">
        <w:rPr>
          <w:b/>
          <w:lang w:eastAsia="ko-KR"/>
        </w:rPr>
        <w:t>:</w:t>
      </w:r>
      <w:r>
        <w:rPr>
          <w:b/>
          <w:lang w:eastAsia="ko-KR"/>
        </w:rPr>
        <w:t xml:space="preserve"> Propose to support joint </w:t>
      </w:r>
      <w:r w:rsidRPr="002D0D5D">
        <w:rPr>
          <w:b/>
          <w:lang w:eastAsia="ko-KR"/>
        </w:rPr>
        <w:t xml:space="preserve">coding for </w:t>
      </w:r>
      <w:r w:rsidRPr="002D0D5D">
        <w:rPr>
          <w:b/>
          <w:szCs w:val="22"/>
          <w:lang w:eastAsia="zh-CN"/>
        </w:rPr>
        <w:t xml:space="preserve">LBT, DBTW, and </w:t>
      </w:r>
      <m:oMath>
        <m:sSubSup>
          <m:sSubSupPr>
            <m:ctrlPr>
              <w:rPr>
                <w:rFonts w:ascii="Cambria Math" w:hAnsi="Cambria Math"/>
                <w:b/>
                <w:szCs w:val="22"/>
                <w:lang w:eastAsia="zh-CN"/>
              </w:rPr>
            </m:ctrlPr>
          </m:sSubSupPr>
          <m:e>
            <m:r>
              <m:rPr>
                <m:sty m:val="b"/>
              </m:rPr>
              <w:rPr>
                <w:rFonts w:ascii="Cambria Math" w:hAnsi="Cambria Math"/>
                <w:szCs w:val="22"/>
                <w:lang w:eastAsia="zh-CN"/>
              </w:rPr>
              <m:t>N</m:t>
            </m:r>
          </m:e>
          <m:sub>
            <m:r>
              <m:rPr>
                <m:sty m:val="b"/>
              </m:rPr>
              <w:rPr>
                <w:rFonts w:ascii="Cambria Math" w:hAnsi="Cambria Math"/>
                <w:szCs w:val="22"/>
                <w:lang w:eastAsia="zh-CN"/>
              </w:rPr>
              <m:t>SSB</m:t>
            </m:r>
          </m:sub>
          <m:sup>
            <m:r>
              <m:rPr>
                <m:sty m:val="b"/>
              </m:rPr>
              <w:rPr>
                <w:rFonts w:ascii="Cambria Math" w:hAnsi="Cambria Math"/>
                <w:szCs w:val="22"/>
                <w:lang w:eastAsia="zh-CN"/>
              </w:rPr>
              <m:t>QCL</m:t>
            </m:r>
          </m:sup>
        </m:sSubSup>
      </m:oMath>
      <w:r>
        <w:rPr>
          <w:rFonts w:hint="eastAsia"/>
          <w:b/>
          <w:szCs w:val="22"/>
          <w:lang w:eastAsia="ko-KR"/>
        </w:rPr>
        <w:t>,</w:t>
      </w:r>
      <w:r>
        <w:rPr>
          <w:b/>
          <w:szCs w:val="22"/>
          <w:lang w:eastAsia="ko-KR"/>
        </w:rPr>
        <w:t xml:space="preserve"> and study which bits </w:t>
      </w:r>
      <w:r>
        <w:rPr>
          <w:rFonts w:hint="eastAsia"/>
          <w:b/>
          <w:szCs w:val="22"/>
          <w:lang w:eastAsia="ko-KR"/>
        </w:rPr>
        <w:t>can</w:t>
      </w:r>
      <w:r>
        <w:rPr>
          <w:b/>
          <w:szCs w:val="22"/>
          <w:lang w:eastAsia="ko-KR"/>
        </w:rPr>
        <w:t xml:space="preserve"> be used for reinterpretation for the joint coding.</w:t>
      </w:r>
    </w:p>
    <w:p w14:paraId="53B84AA1" w14:textId="77777777" w:rsidR="00130A8D" w:rsidRPr="0075703D" w:rsidRDefault="00130A8D" w:rsidP="00130A8D">
      <w:pPr>
        <w:widowControl w:val="0"/>
        <w:autoSpaceDE w:val="0"/>
        <w:autoSpaceDN w:val="0"/>
        <w:spacing w:after="120" w:line="276" w:lineRule="auto"/>
        <w:rPr>
          <w:b/>
          <w:lang w:eastAsia="ko-KR"/>
        </w:rPr>
      </w:pPr>
      <w:r w:rsidRPr="000A48F2">
        <w:rPr>
          <w:b/>
          <w:lang w:eastAsia="ko-KR"/>
        </w:rPr>
        <w:t xml:space="preserve">Proposal </w:t>
      </w:r>
      <w:r>
        <w:rPr>
          <w:b/>
          <w:lang w:eastAsia="ko-KR"/>
        </w:rPr>
        <w:t>5</w:t>
      </w:r>
      <w:r w:rsidRPr="000A48F2">
        <w:rPr>
          <w:b/>
          <w:lang w:eastAsia="ko-KR"/>
        </w:rPr>
        <w:t>:</w:t>
      </w:r>
      <w:r>
        <w:rPr>
          <w:b/>
          <w:lang w:eastAsia="ko-KR"/>
        </w:rPr>
        <w:t xml:space="preserve"> Support Option 1 and ALT 2 for 480kHz and 960kHz PRACH slot configurations</w:t>
      </w:r>
      <w:r>
        <w:rPr>
          <w:b/>
          <w:szCs w:val="22"/>
          <w:lang w:eastAsia="ko-KR"/>
        </w:rPr>
        <w:t>.</w:t>
      </w:r>
    </w:p>
    <w:p w14:paraId="02035194" w14:textId="77777777" w:rsidR="00130A8D" w:rsidRPr="003C0BE0" w:rsidRDefault="00130A8D" w:rsidP="00130A8D">
      <w:pPr>
        <w:widowControl w:val="0"/>
        <w:autoSpaceDE w:val="0"/>
        <w:autoSpaceDN w:val="0"/>
        <w:spacing w:after="120" w:line="276" w:lineRule="auto"/>
        <w:rPr>
          <w:b/>
          <w:lang w:eastAsia="ko-KR"/>
        </w:rPr>
      </w:pPr>
      <w:r w:rsidRPr="000A48F2">
        <w:rPr>
          <w:b/>
          <w:lang w:eastAsia="ko-KR"/>
        </w:rPr>
        <w:t xml:space="preserve">Proposal </w:t>
      </w:r>
      <w:r>
        <w:rPr>
          <w:b/>
          <w:lang w:eastAsia="ko-KR"/>
        </w:rPr>
        <w:t>6</w:t>
      </w:r>
      <w:r w:rsidRPr="000A48F2">
        <w:rPr>
          <w:b/>
          <w:lang w:eastAsia="ko-KR"/>
        </w:rPr>
        <w:t xml:space="preserve">: </w:t>
      </w:r>
      <w:r>
        <w:rPr>
          <w:b/>
          <w:lang w:eastAsia="ko-KR"/>
        </w:rPr>
        <w:t>Propose to reuse the current equation with minor modifications for RA preamble ID calculation.</w:t>
      </w:r>
    </w:p>
    <w:p w14:paraId="545D4CBE" w14:textId="77777777" w:rsidR="00130A8D" w:rsidRPr="003C0BE0" w:rsidRDefault="00130A8D" w:rsidP="00130A8D">
      <w:pPr>
        <w:pStyle w:val="afb"/>
        <w:widowControl w:val="0"/>
        <w:numPr>
          <w:ilvl w:val="0"/>
          <w:numId w:val="7"/>
        </w:numPr>
        <w:autoSpaceDE w:val="0"/>
        <w:autoSpaceDN w:val="0"/>
        <w:spacing w:after="120" w:line="276" w:lineRule="auto"/>
        <w:ind w:leftChars="0"/>
        <w:rPr>
          <w:b/>
          <w:bCs/>
          <w:iCs/>
        </w:rPr>
      </w:pPr>
      <w:r w:rsidRPr="003C0BE0">
        <w:rPr>
          <w:b/>
          <w:lang w:eastAsia="ko-KR"/>
        </w:rPr>
        <w:t xml:space="preserve">RA-RNTI = 1 + </w:t>
      </w:r>
      <w:proofErr w:type="spellStart"/>
      <w:r w:rsidRPr="003C0BE0">
        <w:rPr>
          <w:b/>
          <w:lang w:eastAsia="ko-KR"/>
        </w:rPr>
        <w:t>s_id</w:t>
      </w:r>
      <w:proofErr w:type="spellEnd"/>
      <w:r w:rsidRPr="003C0BE0">
        <w:rPr>
          <w:b/>
          <w:lang w:eastAsia="ko-KR"/>
        </w:rPr>
        <w:t xml:space="preserve"> + 14 × </w:t>
      </w:r>
      <w:proofErr w:type="spellStart"/>
      <w:r w:rsidRPr="003C0BE0">
        <w:rPr>
          <w:b/>
          <w:lang w:eastAsia="ko-KR"/>
        </w:rPr>
        <w:t>t_id</w:t>
      </w:r>
      <w:proofErr w:type="spellEnd"/>
      <w:r w:rsidRPr="003C0BE0">
        <w:rPr>
          <w:b/>
          <w:lang w:eastAsia="ko-KR"/>
        </w:rPr>
        <w:t xml:space="preserve"> + 14 × 80 × </w:t>
      </w:r>
      <w:proofErr w:type="spellStart"/>
      <w:r w:rsidRPr="003C0BE0">
        <w:rPr>
          <w:b/>
          <w:lang w:eastAsia="ko-KR"/>
        </w:rPr>
        <w:t>f_id</w:t>
      </w:r>
      <w:proofErr w:type="spellEnd"/>
      <w:r w:rsidRPr="003C0BE0">
        <w:rPr>
          <w:b/>
          <w:lang w:eastAsia="ko-KR"/>
        </w:rPr>
        <w:t xml:space="preserve"> + 14 × 80 × 8 × </w:t>
      </w:r>
      <w:proofErr w:type="spellStart"/>
      <w:r w:rsidRPr="003C0BE0">
        <w:rPr>
          <w:b/>
          <w:lang w:eastAsia="ko-KR"/>
        </w:rPr>
        <w:t>ul_carrier_id</w:t>
      </w:r>
      <w:proofErr w:type="spellEnd"/>
    </w:p>
    <w:p w14:paraId="1A55F4C9" w14:textId="77777777" w:rsidR="00130A8D" w:rsidRDefault="00130A8D" w:rsidP="00130A8D">
      <w:pPr>
        <w:pStyle w:val="afb"/>
        <w:widowControl w:val="0"/>
        <w:numPr>
          <w:ilvl w:val="1"/>
          <w:numId w:val="7"/>
        </w:numPr>
        <w:autoSpaceDE w:val="0"/>
        <w:autoSpaceDN w:val="0"/>
        <w:spacing w:after="120" w:line="276" w:lineRule="auto"/>
        <w:ind w:leftChars="0"/>
        <w:rPr>
          <w:rStyle w:val="afd"/>
          <w:b/>
          <w:bCs/>
          <w:i w:val="0"/>
        </w:rPr>
      </w:pPr>
      <w:proofErr w:type="spellStart"/>
      <w:r w:rsidRPr="00130A8D">
        <w:rPr>
          <w:rStyle w:val="afd"/>
          <w:b/>
          <w:bCs/>
          <w:i w:val="0"/>
        </w:rPr>
        <w:t>t_id</w:t>
      </w:r>
      <w:proofErr w:type="spellEnd"/>
      <w:r w:rsidRPr="00130A8D">
        <w:rPr>
          <w:rStyle w:val="afd"/>
          <w:b/>
          <w:bCs/>
          <w:i w:val="0"/>
        </w:rPr>
        <w:t xml:space="preserve"> is the index of 120kHz slot that contains RO in a system frame</w:t>
      </w:r>
    </w:p>
    <w:p w14:paraId="384BC220" w14:textId="5B935D4F" w:rsidR="005C545C" w:rsidRPr="00130A8D" w:rsidRDefault="00130A8D" w:rsidP="005C545C">
      <w:pPr>
        <w:pStyle w:val="afb"/>
        <w:widowControl w:val="0"/>
        <w:numPr>
          <w:ilvl w:val="1"/>
          <w:numId w:val="7"/>
        </w:numPr>
        <w:autoSpaceDE w:val="0"/>
        <w:autoSpaceDN w:val="0"/>
        <w:spacing w:after="120" w:line="276" w:lineRule="auto"/>
        <w:ind w:leftChars="0"/>
        <w:rPr>
          <w:b/>
          <w:bCs/>
          <w:iCs/>
        </w:rPr>
      </w:pPr>
      <w:proofErr w:type="spellStart"/>
      <w:r w:rsidRPr="00130A8D">
        <w:rPr>
          <w:b/>
          <w:bCs/>
          <w:iCs/>
        </w:rPr>
        <w:t>s_id</w:t>
      </w:r>
      <w:proofErr w:type="spellEnd"/>
      <w:r w:rsidRPr="00130A8D">
        <w:rPr>
          <w:b/>
          <w:bCs/>
          <w:iCs/>
        </w:rPr>
        <w:t xml:space="preserve"> is the index of the first OFDM symbol of RO based on the value of </w:t>
      </w:r>
      <m:oMath>
        <m:r>
          <m:rPr>
            <m:sty m:val="bi"/>
          </m:rPr>
          <w:rPr>
            <w:rFonts w:ascii="Cambria Math" w:hAnsi="Cambria Math"/>
            <w:szCs w:val="22"/>
            <w:lang w:eastAsia="zh-CN"/>
          </w:rPr>
          <m:t>μ</m:t>
        </m:r>
      </m:oMath>
      <w:r w:rsidR="00741662" w:rsidRPr="00CB0DE4">
        <w:rPr>
          <w:b/>
          <w:bCs/>
          <w:szCs w:val="22"/>
          <w:lang w:eastAsia="zh-CN"/>
        </w:rPr>
        <w:t xml:space="preserve"> </w:t>
      </w:r>
      <w:r w:rsidRPr="00130A8D">
        <w:rPr>
          <w:b/>
          <w:bCs/>
          <w:iCs/>
        </w:rPr>
        <w:t>specified in clause 5.3.2 of TS 38.211</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69AF6F80" w14:textId="761947AA" w:rsidR="009A09E4" w:rsidRDefault="009A09E4" w:rsidP="00255CCC">
      <w:pPr>
        <w:numPr>
          <w:ilvl w:val="0"/>
          <w:numId w:val="6"/>
        </w:numPr>
        <w:spacing w:after="180"/>
        <w:contextualSpacing/>
        <w:rPr>
          <w:lang w:eastAsia="zh-CN"/>
        </w:rPr>
      </w:pPr>
      <w:r w:rsidRPr="009A09E4">
        <w:rPr>
          <w:lang w:eastAsia="zh-CN"/>
        </w:rPr>
        <w:t>RP-211584</w:t>
      </w:r>
      <w:r>
        <w:rPr>
          <w:lang w:eastAsia="zh-CN"/>
        </w:rPr>
        <w:t>, “</w:t>
      </w:r>
      <w:r w:rsidRPr="009A09E4">
        <w:rPr>
          <w:lang w:eastAsia="zh-CN"/>
        </w:rPr>
        <w:t>Revised WID: Extending current NR operation to 71 GHz</w:t>
      </w:r>
      <w:r>
        <w:rPr>
          <w:lang w:eastAsia="zh-CN"/>
        </w:rPr>
        <w:t xml:space="preserve">,” </w:t>
      </w:r>
      <w:r w:rsidRPr="009A09E4">
        <w:rPr>
          <w:lang w:eastAsia="zh-CN"/>
        </w:rPr>
        <w:t>Qualcomm, Intel</w:t>
      </w:r>
    </w:p>
    <w:p w14:paraId="44845304" w14:textId="2BA8992A" w:rsidR="00255CCC" w:rsidRDefault="00255CCC" w:rsidP="00255CC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7E48E1">
        <w:rPr>
          <w:lang w:eastAsia="zh-CN"/>
        </w:rPr>
        <w:t>10</w:t>
      </w:r>
      <w:r w:rsidR="002C2F9A">
        <w:rPr>
          <w:lang w:eastAsia="zh-CN"/>
        </w:rPr>
        <w:t>5</w:t>
      </w:r>
      <w:r>
        <w:rPr>
          <w:lang w:eastAsia="zh-CN"/>
        </w:rPr>
        <w:t>-e</w:t>
      </w:r>
      <w:r w:rsidRPr="00137900">
        <w:rPr>
          <w:lang w:eastAsia="zh-CN"/>
        </w:rPr>
        <w:t xml:space="preserve">, </w:t>
      </w:r>
      <w:r w:rsidR="002C2F9A">
        <w:rPr>
          <w:lang w:eastAsia="zh-CN"/>
        </w:rPr>
        <w:t>May</w:t>
      </w:r>
      <w:r w:rsidR="00020383" w:rsidRPr="0026760B">
        <w:rPr>
          <w:lang w:eastAsia="zh-CN"/>
        </w:rPr>
        <w:t xml:space="preserve"> </w:t>
      </w:r>
      <w:r w:rsidR="008819DB" w:rsidRPr="0026760B">
        <w:rPr>
          <w:lang w:eastAsia="zh-CN"/>
        </w:rPr>
        <w:t>20</w:t>
      </w:r>
      <w:r w:rsidR="008819DB">
        <w:rPr>
          <w:lang w:eastAsia="zh-CN"/>
        </w:rPr>
        <w:t>21</w:t>
      </w:r>
      <w:r w:rsidRPr="00137900">
        <w:rPr>
          <w:lang w:eastAsia="zh-CN"/>
        </w:rPr>
        <w:t>.</w:t>
      </w:r>
    </w:p>
    <w:p w14:paraId="36A10B71" w14:textId="47C3507C" w:rsidR="00130A8D" w:rsidRPr="00627901" w:rsidRDefault="00130A8D" w:rsidP="00130A8D">
      <w:pPr>
        <w:numPr>
          <w:ilvl w:val="0"/>
          <w:numId w:val="6"/>
        </w:numPr>
        <w:spacing w:after="180"/>
        <w:contextualSpacing/>
        <w:rPr>
          <w:lang w:eastAsia="zh-CN"/>
        </w:rPr>
      </w:pPr>
      <w:r w:rsidRPr="00627901">
        <w:rPr>
          <w:lang w:eastAsia="zh-CN"/>
        </w:rPr>
        <w:t>3GPP, TS</w:t>
      </w:r>
      <w:r>
        <w:rPr>
          <w:lang w:eastAsia="zh-CN"/>
        </w:rPr>
        <w:t>38</w:t>
      </w:r>
      <w:r w:rsidRPr="00627901">
        <w:rPr>
          <w:lang w:eastAsia="zh-CN"/>
        </w:rPr>
        <w:t>.</w:t>
      </w:r>
      <w:r>
        <w:rPr>
          <w:lang w:eastAsia="zh-CN"/>
        </w:rPr>
        <w:t>211</w:t>
      </w:r>
      <w:r w:rsidRPr="00627901">
        <w:rPr>
          <w:lang w:eastAsia="zh-CN"/>
        </w:rPr>
        <w:t xml:space="preserve"> v16.</w:t>
      </w:r>
      <w:r>
        <w:rPr>
          <w:lang w:eastAsia="zh-CN"/>
        </w:rPr>
        <w:t>6</w:t>
      </w:r>
      <w:r w:rsidRPr="00627901">
        <w:rPr>
          <w:lang w:eastAsia="zh-CN"/>
        </w:rPr>
        <w:t xml:space="preserve">.0, </w:t>
      </w:r>
      <w:r>
        <w:rPr>
          <w:lang w:eastAsia="zh-CN"/>
        </w:rPr>
        <w:t>June</w:t>
      </w:r>
      <w:r w:rsidRPr="00627901">
        <w:rPr>
          <w:lang w:eastAsia="zh-CN"/>
        </w:rPr>
        <w:t xml:space="preserve"> 202</w:t>
      </w:r>
      <w:r>
        <w:rPr>
          <w:lang w:eastAsia="zh-CN"/>
        </w:rPr>
        <w:t>1</w:t>
      </w:r>
      <w:r w:rsidRPr="00627901">
        <w:rPr>
          <w:lang w:eastAsia="zh-CN"/>
        </w:rPr>
        <w:t>.</w:t>
      </w:r>
    </w:p>
    <w:p w14:paraId="7E08A94F" w14:textId="43DD60D2" w:rsidR="00D97B29" w:rsidRDefault="00B863E3" w:rsidP="00255CCC">
      <w:pPr>
        <w:numPr>
          <w:ilvl w:val="0"/>
          <w:numId w:val="6"/>
        </w:numPr>
        <w:spacing w:after="180"/>
        <w:contextualSpacing/>
        <w:rPr>
          <w:lang w:eastAsia="zh-CN"/>
        </w:rPr>
      </w:pPr>
      <w:r w:rsidRPr="00B863E3">
        <w:rPr>
          <w:lang w:eastAsia="zh-CN"/>
        </w:rPr>
        <w:t>R1-2106311</w:t>
      </w:r>
      <w:r>
        <w:rPr>
          <w:lang w:eastAsia="zh-CN"/>
        </w:rPr>
        <w:t>, “</w:t>
      </w:r>
      <w:r w:rsidRPr="00B863E3">
        <w:rPr>
          <w:lang w:eastAsia="zh-CN"/>
        </w:rPr>
        <w:t>Summary #3 of email discussion on initial access aspects of NR extension up to 71 GHz</w:t>
      </w:r>
      <w:r>
        <w:rPr>
          <w:lang w:eastAsia="zh-CN"/>
        </w:rPr>
        <w:t xml:space="preserve">,” </w:t>
      </w:r>
      <w:r w:rsidRPr="00B863E3">
        <w:rPr>
          <w:lang w:eastAsia="zh-CN"/>
        </w:rPr>
        <w:t>Moderator (Intel Corporation)</w:t>
      </w:r>
    </w:p>
    <w:p w14:paraId="7E5779D6" w14:textId="7CE9FC1D" w:rsidR="00345053" w:rsidRPr="002C2F9A" w:rsidRDefault="00345053" w:rsidP="00345053">
      <w:pPr>
        <w:spacing w:line="240" w:lineRule="auto"/>
        <w:jc w:val="left"/>
        <w:rPr>
          <w:rFonts w:eastAsia="SimSun"/>
          <w:lang w:eastAsia="zh-CN"/>
        </w:rPr>
      </w:pPr>
    </w:p>
    <w:sectPr w:rsidR="00345053" w:rsidRPr="002C2F9A"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E22C0" w14:textId="77777777" w:rsidR="00423C34" w:rsidRDefault="00423C34">
      <w:r>
        <w:separator/>
      </w:r>
    </w:p>
  </w:endnote>
  <w:endnote w:type="continuationSeparator" w:id="0">
    <w:p w14:paraId="31D9B4B8" w14:textId="77777777" w:rsidR="00423C34" w:rsidRDefault="00423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ABD26" w14:textId="77777777" w:rsidR="00423C34" w:rsidRDefault="00423C34">
      <w:r>
        <w:separator/>
      </w:r>
    </w:p>
  </w:footnote>
  <w:footnote w:type="continuationSeparator" w:id="0">
    <w:p w14:paraId="51AEA05A" w14:textId="77777777" w:rsidR="00423C34" w:rsidRDefault="00423C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70D1102"/>
    <w:multiLevelType w:val="multilevel"/>
    <w:tmpl w:val="170D11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0E73F6"/>
    <w:multiLevelType w:val="hybridMultilevel"/>
    <w:tmpl w:val="9930523E"/>
    <w:lvl w:ilvl="0" w:tplc="04090005">
      <w:start w:val="1"/>
      <w:numFmt w:val="bullet"/>
      <w:lvlText w:val=""/>
      <w:lvlJc w:val="left"/>
      <w:pPr>
        <w:ind w:left="800" w:hanging="400"/>
      </w:pPr>
      <w:rPr>
        <w:rFonts w:ascii="Wingdings" w:hAnsi="Wingdings" w:hint="default"/>
      </w:rPr>
    </w:lvl>
    <w:lvl w:ilvl="1" w:tplc="5A2828D8">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13"/>
  </w:num>
  <w:num w:numId="5">
    <w:abstractNumId w:val="2"/>
  </w:num>
  <w:num w:numId="6">
    <w:abstractNumId w:val="11"/>
  </w:num>
  <w:num w:numId="7">
    <w:abstractNumId w:val="5"/>
  </w:num>
  <w:num w:numId="8">
    <w:abstractNumId w:val="4"/>
  </w:num>
  <w:num w:numId="9">
    <w:abstractNumId w:val="10"/>
  </w:num>
  <w:num w:numId="10">
    <w:abstractNumId w:val="10"/>
  </w:num>
  <w:num w:numId="11">
    <w:abstractNumId w:val="6"/>
  </w:num>
  <w:num w:numId="12">
    <w:abstractNumId w:val="7"/>
  </w:num>
  <w:num w:numId="13">
    <w:abstractNumId w:val="1"/>
  </w:num>
  <w:num w:numId="14">
    <w:abstractNumId w:val="9"/>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395"/>
    <w:rsid w:val="000139A9"/>
    <w:rsid w:val="0001411B"/>
    <w:rsid w:val="00014465"/>
    <w:rsid w:val="000153FF"/>
    <w:rsid w:val="00015B30"/>
    <w:rsid w:val="00015F73"/>
    <w:rsid w:val="00016341"/>
    <w:rsid w:val="0001641C"/>
    <w:rsid w:val="00016846"/>
    <w:rsid w:val="00016954"/>
    <w:rsid w:val="00016BE7"/>
    <w:rsid w:val="00016D15"/>
    <w:rsid w:val="000170B2"/>
    <w:rsid w:val="0001734F"/>
    <w:rsid w:val="000173ED"/>
    <w:rsid w:val="00017BEE"/>
    <w:rsid w:val="00017BF6"/>
    <w:rsid w:val="00020383"/>
    <w:rsid w:val="000208F2"/>
    <w:rsid w:val="00020D76"/>
    <w:rsid w:val="00021545"/>
    <w:rsid w:val="000219CD"/>
    <w:rsid w:val="00021FC1"/>
    <w:rsid w:val="00022208"/>
    <w:rsid w:val="00022232"/>
    <w:rsid w:val="0002224C"/>
    <w:rsid w:val="00022E12"/>
    <w:rsid w:val="00022EE2"/>
    <w:rsid w:val="000233B7"/>
    <w:rsid w:val="000236DA"/>
    <w:rsid w:val="000239D5"/>
    <w:rsid w:val="00023C19"/>
    <w:rsid w:val="0002422F"/>
    <w:rsid w:val="00024447"/>
    <w:rsid w:val="00024474"/>
    <w:rsid w:val="0002447B"/>
    <w:rsid w:val="00024C11"/>
    <w:rsid w:val="000253DE"/>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9D1"/>
    <w:rsid w:val="000432B7"/>
    <w:rsid w:val="00043CE6"/>
    <w:rsid w:val="00043EBA"/>
    <w:rsid w:val="000445C0"/>
    <w:rsid w:val="0004467A"/>
    <w:rsid w:val="00044B96"/>
    <w:rsid w:val="00045994"/>
    <w:rsid w:val="00045DC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FFF"/>
    <w:rsid w:val="00065212"/>
    <w:rsid w:val="000655ED"/>
    <w:rsid w:val="000656C2"/>
    <w:rsid w:val="00065D51"/>
    <w:rsid w:val="00065E11"/>
    <w:rsid w:val="0006628A"/>
    <w:rsid w:val="00066D7C"/>
    <w:rsid w:val="00066EA6"/>
    <w:rsid w:val="00067AD3"/>
    <w:rsid w:val="00067D34"/>
    <w:rsid w:val="00070126"/>
    <w:rsid w:val="00070323"/>
    <w:rsid w:val="00070324"/>
    <w:rsid w:val="00070505"/>
    <w:rsid w:val="0007091E"/>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1F"/>
    <w:rsid w:val="00073A83"/>
    <w:rsid w:val="00073C77"/>
    <w:rsid w:val="00073F14"/>
    <w:rsid w:val="00074E66"/>
    <w:rsid w:val="0007585B"/>
    <w:rsid w:val="00075C87"/>
    <w:rsid w:val="00075DEF"/>
    <w:rsid w:val="000761E9"/>
    <w:rsid w:val="0007654D"/>
    <w:rsid w:val="000767C5"/>
    <w:rsid w:val="00077E19"/>
    <w:rsid w:val="00077F1F"/>
    <w:rsid w:val="00077FFC"/>
    <w:rsid w:val="000801AF"/>
    <w:rsid w:val="0008041B"/>
    <w:rsid w:val="000807CB"/>
    <w:rsid w:val="000808B3"/>
    <w:rsid w:val="00080CCE"/>
    <w:rsid w:val="00080D64"/>
    <w:rsid w:val="000810D5"/>
    <w:rsid w:val="00081532"/>
    <w:rsid w:val="00081697"/>
    <w:rsid w:val="000819E3"/>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631"/>
    <w:rsid w:val="000947DB"/>
    <w:rsid w:val="0009482A"/>
    <w:rsid w:val="0009490A"/>
    <w:rsid w:val="00095181"/>
    <w:rsid w:val="0009573E"/>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894"/>
    <w:rsid w:val="000A3B7B"/>
    <w:rsid w:val="000A4088"/>
    <w:rsid w:val="000A47E2"/>
    <w:rsid w:val="000A48F2"/>
    <w:rsid w:val="000A50D9"/>
    <w:rsid w:val="000A51B5"/>
    <w:rsid w:val="000A51EA"/>
    <w:rsid w:val="000A5826"/>
    <w:rsid w:val="000A586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851"/>
    <w:rsid w:val="000C0997"/>
    <w:rsid w:val="000C0B19"/>
    <w:rsid w:val="000C0C94"/>
    <w:rsid w:val="000C0F4D"/>
    <w:rsid w:val="000C119D"/>
    <w:rsid w:val="000C1349"/>
    <w:rsid w:val="000C18D1"/>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868"/>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9FA"/>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3F8E"/>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A8D"/>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B59"/>
    <w:rsid w:val="001353C2"/>
    <w:rsid w:val="00135F39"/>
    <w:rsid w:val="00136640"/>
    <w:rsid w:val="001369C5"/>
    <w:rsid w:val="00136AB2"/>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90D"/>
    <w:rsid w:val="00143DBE"/>
    <w:rsid w:val="00144294"/>
    <w:rsid w:val="00144432"/>
    <w:rsid w:val="0014491B"/>
    <w:rsid w:val="00144B33"/>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84A"/>
    <w:rsid w:val="00147910"/>
    <w:rsid w:val="00147B72"/>
    <w:rsid w:val="00150709"/>
    <w:rsid w:val="0015084C"/>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CBC"/>
    <w:rsid w:val="00165DE5"/>
    <w:rsid w:val="00165DE9"/>
    <w:rsid w:val="00165EB4"/>
    <w:rsid w:val="00166315"/>
    <w:rsid w:val="00166A22"/>
    <w:rsid w:val="00166A44"/>
    <w:rsid w:val="00167F8D"/>
    <w:rsid w:val="00170154"/>
    <w:rsid w:val="001707DD"/>
    <w:rsid w:val="00170C5E"/>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1E9"/>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772"/>
    <w:rsid w:val="001B4DAE"/>
    <w:rsid w:val="001B4F53"/>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AEE"/>
    <w:rsid w:val="001B7B06"/>
    <w:rsid w:val="001B7FC5"/>
    <w:rsid w:val="001C06AE"/>
    <w:rsid w:val="001C09B3"/>
    <w:rsid w:val="001C11F2"/>
    <w:rsid w:val="001C13AD"/>
    <w:rsid w:val="001C14F8"/>
    <w:rsid w:val="001C16FD"/>
    <w:rsid w:val="001C238F"/>
    <w:rsid w:val="001C2705"/>
    <w:rsid w:val="001C2ADC"/>
    <w:rsid w:val="001C2BF8"/>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A7D"/>
    <w:rsid w:val="001E0E1E"/>
    <w:rsid w:val="001E199B"/>
    <w:rsid w:val="001E1A59"/>
    <w:rsid w:val="001E2241"/>
    <w:rsid w:val="001E22F3"/>
    <w:rsid w:val="001E23DA"/>
    <w:rsid w:val="001E292F"/>
    <w:rsid w:val="001E2974"/>
    <w:rsid w:val="001E2AD4"/>
    <w:rsid w:val="001E2CB2"/>
    <w:rsid w:val="001E2CF9"/>
    <w:rsid w:val="001E319D"/>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A3F"/>
    <w:rsid w:val="001F0B5E"/>
    <w:rsid w:val="001F0D91"/>
    <w:rsid w:val="001F104F"/>
    <w:rsid w:val="001F1154"/>
    <w:rsid w:val="001F1160"/>
    <w:rsid w:val="001F1709"/>
    <w:rsid w:val="001F191F"/>
    <w:rsid w:val="001F1D3C"/>
    <w:rsid w:val="001F1F04"/>
    <w:rsid w:val="001F23E9"/>
    <w:rsid w:val="001F29D1"/>
    <w:rsid w:val="001F2D7A"/>
    <w:rsid w:val="001F2F1C"/>
    <w:rsid w:val="001F316B"/>
    <w:rsid w:val="001F330C"/>
    <w:rsid w:val="001F35B3"/>
    <w:rsid w:val="001F3A8D"/>
    <w:rsid w:val="001F3C1C"/>
    <w:rsid w:val="001F3FCA"/>
    <w:rsid w:val="001F442F"/>
    <w:rsid w:val="001F4533"/>
    <w:rsid w:val="001F4D32"/>
    <w:rsid w:val="001F4FF5"/>
    <w:rsid w:val="001F55BE"/>
    <w:rsid w:val="001F5676"/>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0BC"/>
    <w:rsid w:val="0020130B"/>
    <w:rsid w:val="002013FE"/>
    <w:rsid w:val="0020144E"/>
    <w:rsid w:val="00201607"/>
    <w:rsid w:val="00202090"/>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71D"/>
    <w:rsid w:val="00211D87"/>
    <w:rsid w:val="00211E5D"/>
    <w:rsid w:val="00212447"/>
    <w:rsid w:val="00213B35"/>
    <w:rsid w:val="00213C51"/>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880"/>
    <w:rsid w:val="002279F2"/>
    <w:rsid w:val="00227C51"/>
    <w:rsid w:val="00227FDC"/>
    <w:rsid w:val="0023003F"/>
    <w:rsid w:val="002304EB"/>
    <w:rsid w:val="00230BE6"/>
    <w:rsid w:val="002313B2"/>
    <w:rsid w:val="002318EF"/>
    <w:rsid w:val="00231BE1"/>
    <w:rsid w:val="00231D85"/>
    <w:rsid w:val="00231E77"/>
    <w:rsid w:val="00231FAF"/>
    <w:rsid w:val="00232522"/>
    <w:rsid w:val="00232571"/>
    <w:rsid w:val="00232FB9"/>
    <w:rsid w:val="00232FDF"/>
    <w:rsid w:val="00233057"/>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7F4"/>
    <w:rsid w:val="00242873"/>
    <w:rsid w:val="00242B8D"/>
    <w:rsid w:val="00242BD8"/>
    <w:rsid w:val="00242C3B"/>
    <w:rsid w:val="00242C95"/>
    <w:rsid w:val="00242F6B"/>
    <w:rsid w:val="002430A0"/>
    <w:rsid w:val="0024327B"/>
    <w:rsid w:val="002435B9"/>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ACD"/>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340"/>
    <w:rsid w:val="002677D8"/>
    <w:rsid w:val="0027082D"/>
    <w:rsid w:val="00270E97"/>
    <w:rsid w:val="00270F7B"/>
    <w:rsid w:val="00271821"/>
    <w:rsid w:val="002718B4"/>
    <w:rsid w:val="00271D70"/>
    <w:rsid w:val="002732FF"/>
    <w:rsid w:val="00273760"/>
    <w:rsid w:val="00273E27"/>
    <w:rsid w:val="00274185"/>
    <w:rsid w:val="002742AE"/>
    <w:rsid w:val="00274746"/>
    <w:rsid w:val="00274B1A"/>
    <w:rsid w:val="00274F9C"/>
    <w:rsid w:val="00275533"/>
    <w:rsid w:val="00275604"/>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321"/>
    <w:rsid w:val="002926FC"/>
    <w:rsid w:val="0029273A"/>
    <w:rsid w:val="0029275E"/>
    <w:rsid w:val="00292E79"/>
    <w:rsid w:val="002933C3"/>
    <w:rsid w:val="00293715"/>
    <w:rsid w:val="0029408B"/>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3DA"/>
    <w:rsid w:val="002A0566"/>
    <w:rsid w:val="002A0F03"/>
    <w:rsid w:val="002A1817"/>
    <w:rsid w:val="002A1C9F"/>
    <w:rsid w:val="002A25B1"/>
    <w:rsid w:val="002A27EE"/>
    <w:rsid w:val="002A2BF9"/>
    <w:rsid w:val="002A2E0E"/>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DBC"/>
    <w:rsid w:val="002A5F3B"/>
    <w:rsid w:val="002A680A"/>
    <w:rsid w:val="002A6A90"/>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15"/>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1CA"/>
    <w:rsid w:val="002C255B"/>
    <w:rsid w:val="002C25BE"/>
    <w:rsid w:val="002C28C5"/>
    <w:rsid w:val="002C2B75"/>
    <w:rsid w:val="002C2D78"/>
    <w:rsid w:val="002C2E49"/>
    <w:rsid w:val="002C2EFA"/>
    <w:rsid w:val="002C2F9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4FF"/>
    <w:rsid w:val="002D095A"/>
    <w:rsid w:val="002D0A71"/>
    <w:rsid w:val="002D0CAF"/>
    <w:rsid w:val="002D0D5D"/>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23"/>
    <w:rsid w:val="002F27ED"/>
    <w:rsid w:val="002F2968"/>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7E4"/>
    <w:rsid w:val="00310E0B"/>
    <w:rsid w:val="003112A4"/>
    <w:rsid w:val="0031179F"/>
    <w:rsid w:val="00311895"/>
    <w:rsid w:val="00311BB8"/>
    <w:rsid w:val="00311C98"/>
    <w:rsid w:val="00312043"/>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8E2"/>
    <w:rsid w:val="00335F95"/>
    <w:rsid w:val="00336AB6"/>
    <w:rsid w:val="00336B90"/>
    <w:rsid w:val="00336C78"/>
    <w:rsid w:val="00337007"/>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21F"/>
    <w:rsid w:val="00342C28"/>
    <w:rsid w:val="003430E8"/>
    <w:rsid w:val="00343417"/>
    <w:rsid w:val="003437C5"/>
    <w:rsid w:val="00343D8C"/>
    <w:rsid w:val="00344149"/>
    <w:rsid w:val="00344430"/>
    <w:rsid w:val="003446B5"/>
    <w:rsid w:val="00344835"/>
    <w:rsid w:val="00344BB9"/>
    <w:rsid w:val="00344F4B"/>
    <w:rsid w:val="00345053"/>
    <w:rsid w:val="003455EE"/>
    <w:rsid w:val="00345FCF"/>
    <w:rsid w:val="00346891"/>
    <w:rsid w:val="00346A5E"/>
    <w:rsid w:val="00346AC0"/>
    <w:rsid w:val="00346D9F"/>
    <w:rsid w:val="00346F18"/>
    <w:rsid w:val="00346F19"/>
    <w:rsid w:val="00346F77"/>
    <w:rsid w:val="00346FBC"/>
    <w:rsid w:val="00346FF3"/>
    <w:rsid w:val="0034758A"/>
    <w:rsid w:val="003476F9"/>
    <w:rsid w:val="00347E23"/>
    <w:rsid w:val="00350035"/>
    <w:rsid w:val="00350209"/>
    <w:rsid w:val="00350480"/>
    <w:rsid w:val="00350B4F"/>
    <w:rsid w:val="00350CE0"/>
    <w:rsid w:val="00351379"/>
    <w:rsid w:val="00351415"/>
    <w:rsid w:val="00351498"/>
    <w:rsid w:val="003514A6"/>
    <w:rsid w:val="003517FD"/>
    <w:rsid w:val="003518D6"/>
    <w:rsid w:val="00351CA4"/>
    <w:rsid w:val="00351FD6"/>
    <w:rsid w:val="0035241A"/>
    <w:rsid w:val="003534D6"/>
    <w:rsid w:val="00353B25"/>
    <w:rsid w:val="003541E3"/>
    <w:rsid w:val="00354492"/>
    <w:rsid w:val="00354D50"/>
    <w:rsid w:val="00354EDD"/>
    <w:rsid w:val="003557A2"/>
    <w:rsid w:val="003564EA"/>
    <w:rsid w:val="003567D6"/>
    <w:rsid w:val="00356823"/>
    <w:rsid w:val="00356A11"/>
    <w:rsid w:val="00356C1C"/>
    <w:rsid w:val="00356DB9"/>
    <w:rsid w:val="00356E3D"/>
    <w:rsid w:val="003575AA"/>
    <w:rsid w:val="0035771A"/>
    <w:rsid w:val="0035775C"/>
    <w:rsid w:val="00357A24"/>
    <w:rsid w:val="00357FE6"/>
    <w:rsid w:val="00360300"/>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0E28"/>
    <w:rsid w:val="00371998"/>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6E5"/>
    <w:rsid w:val="0037676D"/>
    <w:rsid w:val="00376A26"/>
    <w:rsid w:val="00376B17"/>
    <w:rsid w:val="0037742E"/>
    <w:rsid w:val="00377F9D"/>
    <w:rsid w:val="003801E7"/>
    <w:rsid w:val="003807EE"/>
    <w:rsid w:val="00380E8F"/>
    <w:rsid w:val="00380ECE"/>
    <w:rsid w:val="0038105E"/>
    <w:rsid w:val="00381223"/>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CC7"/>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5AD"/>
    <w:rsid w:val="003B1C92"/>
    <w:rsid w:val="003B23BC"/>
    <w:rsid w:val="003B277C"/>
    <w:rsid w:val="003B2A68"/>
    <w:rsid w:val="003B2B70"/>
    <w:rsid w:val="003B2BDA"/>
    <w:rsid w:val="003B2EA4"/>
    <w:rsid w:val="003B2EBD"/>
    <w:rsid w:val="003B2FBF"/>
    <w:rsid w:val="003B348C"/>
    <w:rsid w:val="003B3C85"/>
    <w:rsid w:val="003B3CF7"/>
    <w:rsid w:val="003B4024"/>
    <w:rsid w:val="003B44B2"/>
    <w:rsid w:val="003B491D"/>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BE0"/>
    <w:rsid w:val="003C0C96"/>
    <w:rsid w:val="003C1075"/>
    <w:rsid w:val="003C19CE"/>
    <w:rsid w:val="003C1F98"/>
    <w:rsid w:val="003C20FB"/>
    <w:rsid w:val="003C2815"/>
    <w:rsid w:val="003C2F58"/>
    <w:rsid w:val="003C301F"/>
    <w:rsid w:val="003C314B"/>
    <w:rsid w:val="003C333D"/>
    <w:rsid w:val="003C3460"/>
    <w:rsid w:val="003C3603"/>
    <w:rsid w:val="003C370F"/>
    <w:rsid w:val="003C42F9"/>
    <w:rsid w:val="003C4432"/>
    <w:rsid w:val="003C4A75"/>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58A"/>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7A0"/>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524"/>
    <w:rsid w:val="004216BB"/>
    <w:rsid w:val="004217B5"/>
    <w:rsid w:val="00421873"/>
    <w:rsid w:val="0042197B"/>
    <w:rsid w:val="00421A40"/>
    <w:rsid w:val="00421A98"/>
    <w:rsid w:val="00422655"/>
    <w:rsid w:val="004227ED"/>
    <w:rsid w:val="00422E43"/>
    <w:rsid w:val="004233B6"/>
    <w:rsid w:val="00423A90"/>
    <w:rsid w:val="00423C34"/>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C8C"/>
    <w:rsid w:val="00432E36"/>
    <w:rsid w:val="00433A22"/>
    <w:rsid w:val="00433F14"/>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406B"/>
    <w:rsid w:val="00444373"/>
    <w:rsid w:val="0044450B"/>
    <w:rsid w:val="00444E6E"/>
    <w:rsid w:val="00445672"/>
    <w:rsid w:val="004456A4"/>
    <w:rsid w:val="00445846"/>
    <w:rsid w:val="00445A55"/>
    <w:rsid w:val="0044674F"/>
    <w:rsid w:val="0044684B"/>
    <w:rsid w:val="00446CB2"/>
    <w:rsid w:val="00446D50"/>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F0A"/>
    <w:rsid w:val="00466585"/>
    <w:rsid w:val="00466621"/>
    <w:rsid w:val="004671AF"/>
    <w:rsid w:val="00467469"/>
    <w:rsid w:val="004677B0"/>
    <w:rsid w:val="00467AB5"/>
    <w:rsid w:val="00467E79"/>
    <w:rsid w:val="00470C44"/>
    <w:rsid w:val="00471667"/>
    <w:rsid w:val="00472246"/>
    <w:rsid w:val="00472327"/>
    <w:rsid w:val="00472E74"/>
    <w:rsid w:val="0047305E"/>
    <w:rsid w:val="004730D0"/>
    <w:rsid w:val="00473370"/>
    <w:rsid w:val="0047367F"/>
    <w:rsid w:val="004736B9"/>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8B8"/>
    <w:rsid w:val="00494C2B"/>
    <w:rsid w:val="00494E3E"/>
    <w:rsid w:val="00495841"/>
    <w:rsid w:val="00495851"/>
    <w:rsid w:val="00495A03"/>
    <w:rsid w:val="00496626"/>
    <w:rsid w:val="00496B54"/>
    <w:rsid w:val="00496D1E"/>
    <w:rsid w:val="00496F93"/>
    <w:rsid w:val="00497C48"/>
    <w:rsid w:val="00497CBB"/>
    <w:rsid w:val="00497D86"/>
    <w:rsid w:val="004A03E7"/>
    <w:rsid w:val="004A0754"/>
    <w:rsid w:val="004A07BE"/>
    <w:rsid w:val="004A0969"/>
    <w:rsid w:val="004A0CC0"/>
    <w:rsid w:val="004A0CC5"/>
    <w:rsid w:val="004A0FAC"/>
    <w:rsid w:val="004A146C"/>
    <w:rsid w:val="004A1A26"/>
    <w:rsid w:val="004A1D0B"/>
    <w:rsid w:val="004A1D50"/>
    <w:rsid w:val="004A1EEC"/>
    <w:rsid w:val="004A1FC5"/>
    <w:rsid w:val="004A223C"/>
    <w:rsid w:val="004A2530"/>
    <w:rsid w:val="004A2BB2"/>
    <w:rsid w:val="004A311F"/>
    <w:rsid w:val="004A32F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551"/>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765"/>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7D8"/>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7F"/>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F15"/>
    <w:rsid w:val="0050238F"/>
    <w:rsid w:val="00502CB0"/>
    <w:rsid w:val="00502D9A"/>
    <w:rsid w:val="0050306B"/>
    <w:rsid w:val="00503679"/>
    <w:rsid w:val="00503775"/>
    <w:rsid w:val="00503849"/>
    <w:rsid w:val="00503E22"/>
    <w:rsid w:val="00503EBC"/>
    <w:rsid w:val="00504151"/>
    <w:rsid w:val="00504AB8"/>
    <w:rsid w:val="00504B4E"/>
    <w:rsid w:val="00504E35"/>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63"/>
    <w:rsid w:val="00514F80"/>
    <w:rsid w:val="00514F9C"/>
    <w:rsid w:val="005150AA"/>
    <w:rsid w:val="005157CC"/>
    <w:rsid w:val="005157F9"/>
    <w:rsid w:val="00515A18"/>
    <w:rsid w:val="00516077"/>
    <w:rsid w:val="0051661A"/>
    <w:rsid w:val="005167CC"/>
    <w:rsid w:val="00517278"/>
    <w:rsid w:val="005173EC"/>
    <w:rsid w:val="00517512"/>
    <w:rsid w:val="00517900"/>
    <w:rsid w:val="005204E6"/>
    <w:rsid w:val="00520736"/>
    <w:rsid w:val="00520E11"/>
    <w:rsid w:val="0052115F"/>
    <w:rsid w:val="0052188B"/>
    <w:rsid w:val="00521B6E"/>
    <w:rsid w:val="00521D35"/>
    <w:rsid w:val="00521DD1"/>
    <w:rsid w:val="00522724"/>
    <w:rsid w:val="00522951"/>
    <w:rsid w:val="00523351"/>
    <w:rsid w:val="0052387E"/>
    <w:rsid w:val="005238F0"/>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88"/>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BA6"/>
    <w:rsid w:val="00543EF0"/>
    <w:rsid w:val="005442DD"/>
    <w:rsid w:val="005445E8"/>
    <w:rsid w:val="005446F0"/>
    <w:rsid w:val="00545117"/>
    <w:rsid w:val="0054521F"/>
    <w:rsid w:val="005455D7"/>
    <w:rsid w:val="005458C5"/>
    <w:rsid w:val="00545ACA"/>
    <w:rsid w:val="00545E9F"/>
    <w:rsid w:val="00546163"/>
    <w:rsid w:val="005463D6"/>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49BC"/>
    <w:rsid w:val="00554EDC"/>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7CE"/>
    <w:rsid w:val="005678DB"/>
    <w:rsid w:val="00567E29"/>
    <w:rsid w:val="00570962"/>
    <w:rsid w:val="00570B47"/>
    <w:rsid w:val="0057157C"/>
    <w:rsid w:val="00571D2B"/>
    <w:rsid w:val="00571DF6"/>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D52"/>
    <w:rsid w:val="00591153"/>
    <w:rsid w:val="0059119E"/>
    <w:rsid w:val="00591627"/>
    <w:rsid w:val="00591790"/>
    <w:rsid w:val="00592ABA"/>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4AD"/>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ADB"/>
    <w:rsid w:val="005C0B79"/>
    <w:rsid w:val="005C15E0"/>
    <w:rsid w:val="005C165F"/>
    <w:rsid w:val="005C1695"/>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45C"/>
    <w:rsid w:val="005C5F6F"/>
    <w:rsid w:val="005C638E"/>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5EE"/>
    <w:rsid w:val="005D3AF3"/>
    <w:rsid w:val="005D4180"/>
    <w:rsid w:val="005D4208"/>
    <w:rsid w:val="005D44FC"/>
    <w:rsid w:val="005D5C26"/>
    <w:rsid w:val="005D5C74"/>
    <w:rsid w:val="005D5FF5"/>
    <w:rsid w:val="005D651E"/>
    <w:rsid w:val="005D6A0A"/>
    <w:rsid w:val="005D7C15"/>
    <w:rsid w:val="005E09B0"/>
    <w:rsid w:val="005E0B50"/>
    <w:rsid w:val="005E16FF"/>
    <w:rsid w:val="005E1D1F"/>
    <w:rsid w:val="005E22BE"/>
    <w:rsid w:val="005E2517"/>
    <w:rsid w:val="005E299F"/>
    <w:rsid w:val="005E2ACF"/>
    <w:rsid w:val="005E2D1D"/>
    <w:rsid w:val="005E2D46"/>
    <w:rsid w:val="005E2FDF"/>
    <w:rsid w:val="005E35CB"/>
    <w:rsid w:val="005E36D0"/>
    <w:rsid w:val="005E377D"/>
    <w:rsid w:val="005E3872"/>
    <w:rsid w:val="005E38CE"/>
    <w:rsid w:val="005E3CAA"/>
    <w:rsid w:val="005E4083"/>
    <w:rsid w:val="005E4192"/>
    <w:rsid w:val="005E42A2"/>
    <w:rsid w:val="005E46CD"/>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7C0"/>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713"/>
    <w:rsid w:val="006128C9"/>
    <w:rsid w:val="00612AD2"/>
    <w:rsid w:val="00612B58"/>
    <w:rsid w:val="00612D40"/>
    <w:rsid w:val="00612FC2"/>
    <w:rsid w:val="006138C4"/>
    <w:rsid w:val="006139A4"/>
    <w:rsid w:val="00613A94"/>
    <w:rsid w:val="006141A7"/>
    <w:rsid w:val="00614770"/>
    <w:rsid w:val="00614FD7"/>
    <w:rsid w:val="006152EE"/>
    <w:rsid w:val="006159BB"/>
    <w:rsid w:val="00615F0D"/>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2B92"/>
    <w:rsid w:val="00622EF7"/>
    <w:rsid w:val="0062300D"/>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82A"/>
    <w:rsid w:val="00633C68"/>
    <w:rsid w:val="00633E7D"/>
    <w:rsid w:val="00633F11"/>
    <w:rsid w:val="006340ED"/>
    <w:rsid w:val="00634207"/>
    <w:rsid w:val="006343DD"/>
    <w:rsid w:val="006346A0"/>
    <w:rsid w:val="0063497C"/>
    <w:rsid w:val="00634D2B"/>
    <w:rsid w:val="00634D3D"/>
    <w:rsid w:val="00634FC3"/>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86"/>
    <w:rsid w:val="006446FC"/>
    <w:rsid w:val="00644C11"/>
    <w:rsid w:val="006450AC"/>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1FCF"/>
    <w:rsid w:val="006520BC"/>
    <w:rsid w:val="00652613"/>
    <w:rsid w:val="00652671"/>
    <w:rsid w:val="006528BC"/>
    <w:rsid w:val="00652D50"/>
    <w:rsid w:val="00652F0C"/>
    <w:rsid w:val="00653522"/>
    <w:rsid w:val="006537CB"/>
    <w:rsid w:val="00653D96"/>
    <w:rsid w:val="00653FA6"/>
    <w:rsid w:val="006541FB"/>
    <w:rsid w:val="0065480E"/>
    <w:rsid w:val="00654A5C"/>
    <w:rsid w:val="00654E59"/>
    <w:rsid w:val="006550F4"/>
    <w:rsid w:val="006551BD"/>
    <w:rsid w:val="006553DE"/>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27B"/>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414A"/>
    <w:rsid w:val="006B427C"/>
    <w:rsid w:val="006B447F"/>
    <w:rsid w:val="006B453E"/>
    <w:rsid w:val="006B555E"/>
    <w:rsid w:val="006B5FCF"/>
    <w:rsid w:val="006B6438"/>
    <w:rsid w:val="006B658E"/>
    <w:rsid w:val="006B6A27"/>
    <w:rsid w:val="006B6CEE"/>
    <w:rsid w:val="006B6CFE"/>
    <w:rsid w:val="006B6D45"/>
    <w:rsid w:val="006B6E24"/>
    <w:rsid w:val="006B6EAC"/>
    <w:rsid w:val="006B6ECE"/>
    <w:rsid w:val="006B7AAD"/>
    <w:rsid w:val="006B7F86"/>
    <w:rsid w:val="006C0156"/>
    <w:rsid w:val="006C02A7"/>
    <w:rsid w:val="006C064B"/>
    <w:rsid w:val="006C0A14"/>
    <w:rsid w:val="006C0B04"/>
    <w:rsid w:val="006C1795"/>
    <w:rsid w:val="006C1A33"/>
    <w:rsid w:val="006C25BB"/>
    <w:rsid w:val="006C26D8"/>
    <w:rsid w:val="006C317E"/>
    <w:rsid w:val="006C32DF"/>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68B1"/>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A1F"/>
    <w:rsid w:val="006F6CC9"/>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583"/>
    <w:rsid w:val="00707A88"/>
    <w:rsid w:val="00707B9A"/>
    <w:rsid w:val="007102EE"/>
    <w:rsid w:val="0071045B"/>
    <w:rsid w:val="00710559"/>
    <w:rsid w:val="007105C8"/>
    <w:rsid w:val="007106FE"/>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A2E"/>
    <w:rsid w:val="00714E6E"/>
    <w:rsid w:val="0071531E"/>
    <w:rsid w:val="007155E3"/>
    <w:rsid w:val="00715AC1"/>
    <w:rsid w:val="00716636"/>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259"/>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0DC"/>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E7A"/>
    <w:rsid w:val="007341F7"/>
    <w:rsid w:val="00734922"/>
    <w:rsid w:val="00734A5A"/>
    <w:rsid w:val="00734D12"/>
    <w:rsid w:val="00734F34"/>
    <w:rsid w:val="007352C7"/>
    <w:rsid w:val="007358E3"/>
    <w:rsid w:val="007359AB"/>
    <w:rsid w:val="00735E97"/>
    <w:rsid w:val="00736871"/>
    <w:rsid w:val="00736F31"/>
    <w:rsid w:val="00736FE9"/>
    <w:rsid w:val="0073708D"/>
    <w:rsid w:val="00737353"/>
    <w:rsid w:val="0073776A"/>
    <w:rsid w:val="00737940"/>
    <w:rsid w:val="00740178"/>
    <w:rsid w:val="00740916"/>
    <w:rsid w:val="007409C7"/>
    <w:rsid w:val="00740D77"/>
    <w:rsid w:val="00741662"/>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956"/>
    <w:rsid w:val="00744BA2"/>
    <w:rsid w:val="007457A4"/>
    <w:rsid w:val="0074595A"/>
    <w:rsid w:val="0074642E"/>
    <w:rsid w:val="007466F1"/>
    <w:rsid w:val="007467EB"/>
    <w:rsid w:val="007469C7"/>
    <w:rsid w:val="00746A9C"/>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5136"/>
    <w:rsid w:val="00755446"/>
    <w:rsid w:val="00755451"/>
    <w:rsid w:val="00755B12"/>
    <w:rsid w:val="00755C16"/>
    <w:rsid w:val="00755D3E"/>
    <w:rsid w:val="00756094"/>
    <w:rsid w:val="007563E6"/>
    <w:rsid w:val="00756EFB"/>
    <w:rsid w:val="00756F1D"/>
    <w:rsid w:val="0075703D"/>
    <w:rsid w:val="007571E4"/>
    <w:rsid w:val="007575F3"/>
    <w:rsid w:val="00757B0D"/>
    <w:rsid w:val="0076057F"/>
    <w:rsid w:val="007605B5"/>
    <w:rsid w:val="00760D12"/>
    <w:rsid w:val="007610F5"/>
    <w:rsid w:val="007613E1"/>
    <w:rsid w:val="007617E4"/>
    <w:rsid w:val="0076182F"/>
    <w:rsid w:val="00761CF7"/>
    <w:rsid w:val="00761E52"/>
    <w:rsid w:val="00761FA3"/>
    <w:rsid w:val="00762591"/>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510"/>
    <w:rsid w:val="0077561B"/>
    <w:rsid w:val="00775838"/>
    <w:rsid w:val="00775BBE"/>
    <w:rsid w:val="00776E0C"/>
    <w:rsid w:val="00777285"/>
    <w:rsid w:val="007774CF"/>
    <w:rsid w:val="007776B9"/>
    <w:rsid w:val="00777A0F"/>
    <w:rsid w:val="00777F0C"/>
    <w:rsid w:val="00780133"/>
    <w:rsid w:val="00780392"/>
    <w:rsid w:val="00780B79"/>
    <w:rsid w:val="007813DE"/>
    <w:rsid w:val="0078152D"/>
    <w:rsid w:val="007815F2"/>
    <w:rsid w:val="00781631"/>
    <w:rsid w:val="00781AA7"/>
    <w:rsid w:val="0078225A"/>
    <w:rsid w:val="007823A5"/>
    <w:rsid w:val="007823ED"/>
    <w:rsid w:val="00782AA5"/>
    <w:rsid w:val="00782D8D"/>
    <w:rsid w:val="00783631"/>
    <w:rsid w:val="00783B8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EF4"/>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9AD"/>
    <w:rsid w:val="00794ACA"/>
    <w:rsid w:val="00794DA5"/>
    <w:rsid w:val="00795466"/>
    <w:rsid w:val="00795650"/>
    <w:rsid w:val="0079580F"/>
    <w:rsid w:val="00796252"/>
    <w:rsid w:val="007962AA"/>
    <w:rsid w:val="007964BC"/>
    <w:rsid w:val="00796765"/>
    <w:rsid w:val="00796B08"/>
    <w:rsid w:val="00796DF6"/>
    <w:rsid w:val="007973E1"/>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F"/>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279"/>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920"/>
    <w:rsid w:val="007D095C"/>
    <w:rsid w:val="007D0F7C"/>
    <w:rsid w:val="007D13C1"/>
    <w:rsid w:val="007D16E7"/>
    <w:rsid w:val="007D1938"/>
    <w:rsid w:val="007D1A39"/>
    <w:rsid w:val="007D1C8E"/>
    <w:rsid w:val="007D2282"/>
    <w:rsid w:val="007D27EC"/>
    <w:rsid w:val="007D30A3"/>
    <w:rsid w:val="007D3DFC"/>
    <w:rsid w:val="007D42DC"/>
    <w:rsid w:val="007D42EF"/>
    <w:rsid w:val="007D43EC"/>
    <w:rsid w:val="007D43FE"/>
    <w:rsid w:val="007D44F6"/>
    <w:rsid w:val="007D504B"/>
    <w:rsid w:val="007D53D4"/>
    <w:rsid w:val="007D53E3"/>
    <w:rsid w:val="007D5801"/>
    <w:rsid w:val="007D5D0B"/>
    <w:rsid w:val="007D61AF"/>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24A"/>
    <w:rsid w:val="007F4C4F"/>
    <w:rsid w:val="007F540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9C8"/>
    <w:rsid w:val="00810BEA"/>
    <w:rsid w:val="008114F4"/>
    <w:rsid w:val="0081152D"/>
    <w:rsid w:val="00811550"/>
    <w:rsid w:val="00811575"/>
    <w:rsid w:val="00811B6D"/>
    <w:rsid w:val="008120B9"/>
    <w:rsid w:val="008121F5"/>
    <w:rsid w:val="008125D4"/>
    <w:rsid w:val="0081290B"/>
    <w:rsid w:val="00812B7E"/>
    <w:rsid w:val="00812CAD"/>
    <w:rsid w:val="00813000"/>
    <w:rsid w:val="0081336D"/>
    <w:rsid w:val="00813674"/>
    <w:rsid w:val="00813C53"/>
    <w:rsid w:val="00814845"/>
    <w:rsid w:val="0081487E"/>
    <w:rsid w:val="00814A42"/>
    <w:rsid w:val="00814C70"/>
    <w:rsid w:val="00814FA2"/>
    <w:rsid w:val="0081522D"/>
    <w:rsid w:val="008152DB"/>
    <w:rsid w:val="008152F4"/>
    <w:rsid w:val="00815584"/>
    <w:rsid w:val="008155BB"/>
    <w:rsid w:val="00815997"/>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139"/>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554"/>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005"/>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A81"/>
    <w:rsid w:val="00844DFE"/>
    <w:rsid w:val="00845269"/>
    <w:rsid w:val="008454C6"/>
    <w:rsid w:val="008454D3"/>
    <w:rsid w:val="00845D6E"/>
    <w:rsid w:val="00846242"/>
    <w:rsid w:val="008464AB"/>
    <w:rsid w:val="008464D3"/>
    <w:rsid w:val="0084690A"/>
    <w:rsid w:val="00846918"/>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36F"/>
    <w:rsid w:val="008625A9"/>
    <w:rsid w:val="00862F71"/>
    <w:rsid w:val="00862F75"/>
    <w:rsid w:val="008638AE"/>
    <w:rsid w:val="00863949"/>
    <w:rsid w:val="008639EF"/>
    <w:rsid w:val="00863D11"/>
    <w:rsid w:val="00863E4C"/>
    <w:rsid w:val="0086402C"/>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DCF"/>
    <w:rsid w:val="00875390"/>
    <w:rsid w:val="00875408"/>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6A"/>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6452"/>
    <w:rsid w:val="0089663F"/>
    <w:rsid w:val="00896E76"/>
    <w:rsid w:val="00896F72"/>
    <w:rsid w:val="00897024"/>
    <w:rsid w:val="00897533"/>
    <w:rsid w:val="00897D88"/>
    <w:rsid w:val="008A01BC"/>
    <w:rsid w:val="008A0260"/>
    <w:rsid w:val="008A039A"/>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9"/>
    <w:rsid w:val="008B4D9D"/>
    <w:rsid w:val="008B5701"/>
    <w:rsid w:val="008B62BE"/>
    <w:rsid w:val="008B66BF"/>
    <w:rsid w:val="008B6C52"/>
    <w:rsid w:val="008B7309"/>
    <w:rsid w:val="008B747D"/>
    <w:rsid w:val="008B768D"/>
    <w:rsid w:val="008B7C8A"/>
    <w:rsid w:val="008C01FA"/>
    <w:rsid w:val="008C03BD"/>
    <w:rsid w:val="008C055D"/>
    <w:rsid w:val="008C0C70"/>
    <w:rsid w:val="008C0CB9"/>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215"/>
    <w:rsid w:val="008C56E2"/>
    <w:rsid w:val="008C648F"/>
    <w:rsid w:val="008C6F84"/>
    <w:rsid w:val="008C7991"/>
    <w:rsid w:val="008C7B0F"/>
    <w:rsid w:val="008C7C3C"/>
    <w:rsid w:val="008D00D2"/>
    <w:rsid w:val="008D035E"/>
    <w:rsid w:val="008D102F"/>
    <w:rsid w:val="008D1059"/>
    <w:rsid w:val="008D108B"/>
    <w:rsid w:val="008D14F8"/>
    <w:rsid w:val="008D1D7A"/>
    <w:rsid w:val="008D1F09"/>
    <w:rsid w:val="008D24A5"/>
    <w:rsid w:val="008D31AA"/>
    <w:rsid w:val="008D3BA8"/>
    <w:rsid w:val="008D3CDE"/>
    <w:rsid w:val="008D3FE7"/>
    <w:rsid w:val="008D4087"/>
    <w:rsid w:val="008D4226"/>
    <w:rsid w:val="008D4594"/>
    <w:rsid w:val="008D47D5"/>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354"/>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72"/>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6C3F"/>
    <w:rsid w:val="008F719F"/>
    <w:rsid w:val="008F722F"/>
    <w:rsid w:val="008F7612"/>
    <w:rsid w:val="008F764B"/>
    <w:rsid w:val="008F7A79"/>
    <w:rsid w:val="009009DE"/>
    <w:rsid w:val="00900C98"/>
    <w:rsid w:val="00900DAE"/>
    <w:rsid w:val="00900EE2"/>
    <w:rsid w:val="00901136"/>
    <w:rsid w:val="00901BCB"/>
    <w:rsid w:val="00901C14"/>
    <w:rsid w:val="00901C75"/>
    <w:rsid w:val="00902C1C"/>
    <w:rsid w:val="00902E40"/>
    <w:rsid w:val="0090338D"/>
    <w:rsid w:val="009034FE"/>
    <w:rsid w:val="0090360F"/>
    <w:rsid w:val="009039C9"/>
    <w:rsid w:val="00903AC7"/>
    <w:rsid w:val="00903D9D"/>
    <w:rsid w:val="00904071"/>
    <w:rsid w:val="009041B6"/>
    <w:rsid w:val="0090470D"/>
    <w:rsid w:val="00904DB7"/>
    <w:rsid w:val="00905247"/>
    <w:rsid w:val="00905306"/>
    <w:rsid w:val="00905570"/>
    <w:rsid w:val="009056FB"/>
    <w:rsid w:val="0090579A"/>
    <w:rsid w:val="009058D2"/>
    <w:rsid w:val="00906411"/>
    <w:rsid w:val="00906A37"/>
    <w:rsid w:val="00906CB1"/>
    <w:rsid w:val="00907081"/>
    <w:rsid w:val="00907819"/>
    <w:rsid w:val="009108D6"/>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B22"/>
    <w:rsid w:val="00915C7F"/>
    <w:rsid w:val="00915FB9"/>
    <w:rsid w:val="00915FF0"/>
    <w:rsid w:val="00916175"/>
    <w:rsid w:val="00916536"/>
    <w:rsid w:val="00916596"/>
    <w:rsid w:val="009167E0"/>
    <w:rsid w:val="00916BD8"/>
    <w:rsid w:val="00916EF2"/>
    <w:rsid w:val="00917471"/>
    <w:rsid w:val="00917658"/>
    <w:rsid w:val="009176C3"/>
    <w:rsid w:val="00917D1A"/>
    <w:rsid w:val="00917FAB"/>
    <w:rsid w:val="009202B7"/>
    <w:rsid w:val="009205B2"/>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A23"/>
    <w:rsid w:val="0092574F"/>
    <w:rsid w:val="00925E74"/>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37FED"/>
    <w:rsid w:val="009410F1"/>
    <w:rsid w:val="0094143D"/>
    <w:rsid w:val="009419EF"/>
    <w:rsid w:val="00941C46"/>
    <w:rsid w:val="00941C8C"/>
    <w:rsid w:val="009422DA"/>
    <w:rsid w:val="00942B8B"/>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09B4"/>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8A7"/>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322D"/>
    <w:rsid w:val="00983D52"/>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E23"/>
    <w:rsid w:val="00995F06"/>
    <w:rsid w:val="0099617F"/>
    <w:rsid w:val="0099699A"/>
    <w:rsid w:val="00996FDB"/>
    <w:rsid w:val="009974CA"/>
    <w:rsid w:val="00997746"/>
    <w:rsid w:val="009A0132"/>
    <w:rsid w:val="009A02C6"/>
    <w:rsid w:val="009A07CA"/>
    <w:rsid w:val="009A09E4"/>
    <w:rsid w:val="009A0B27"/>
    <w:rsid w:val="009A0B63"/>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47A"/>
    <w:rsid w:val="009C6DAA"/>
    <w:rsid w:val="009C6E35"/>
    <w:rsid w:val="009C7184"/>
    <w:rsid w:val="009C71E3"/>
    <w:rsid w:val="009C7258"/>
    <w:rsid w:val="009C7607"/>
    <w:rsid w:val="009C78F0"/>
    <w:rsid w:val="009C7937"/>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37B"/>
    <w:rsid w:val="009D3934"/>
    <w:rsid w:val="009D3C18"/>
    <w:rsid w:val="009D3FC1"/>
    <w:rsid w:val="009D40FB"/>
    <w:rsid w:val="009D436E"/>
    <w:rsid w:val="009D456C"/>
    <w:rsid w:val="009D49D4"/>
    <w:rsid w:val="009D4C3E"/>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0B64"/>
    <w:rsid w:val="00A1189B"/>
    <w:rsid w:val="00A11AF9"/>
    <w:rsid w:val="00A1232D"/>
    <w:rsid w:val="00A1265D"/>
    <w:rsid w:val="00A126F1"/>
    <w:rsid w:val="00A128E7"/>
    <w:rsid w:val="00A12A54"/>
    <w:rsid w:val="00A12D86"/>
    <w:rsid w:val="00A12D95"/>
    <w:rsid w:val="00A135E0"/>
    <w:rsid w:val="00A140A5"/>
    <w:rsid w:val="00A14449"/>
    <w:rsid w:val="00A1462B"/>
    <w:rsid w:val="00A15026"/>
    <w:rsid w:val="00A150EC"/>
    <w:rsid w:val="00A15749"/>
    <w:rsid w:val="00A16164"/>
    <w:rsid w:val="00A16228"/>
    <w:rsid w:val="00A1748D"/>
    <w:rsid w:val="00A178DA"/>
    <w:rsid w:val="00A20A53"/>
    <w:rsid w:val="00A211EA"/>
    <w:rsid w:val="00A2143B"/>
    <w:rsid w:val="00A21570"/>
    <w:rsid w:val="00A216FC"/>
    <w:rsid w:val="00A2184D"/>
    <w:rsid w:val="00A21A10"/>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93D"/>
    <w:rsid w:val="00A31FF1"/>
    <w:rsid w:val="00A32856"/>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1A6D"/>
    <w:rsid w:val="00A521CA"/>
    <w:rsid w:val="00A5245C"/>
    <w:rsid w:val="00A52858"/>
    <w:rsid w:val="00A52EB5"/>
    <w:rsid w:val="00A53579"/>
    <w:rsid w:val="00A53848"/>
    <w:rsid w:val="00A53C98"/>
    <w:rsid w:val="00A53D1A"/>
    <w:rsid w:val="00A54103"/>
    <w:rsid w:val="00A5473B"/>
    <w:rsid w:val="00A5475A"/>
    <w:rsid w:val="00A55CC2"/>
    <w:rsid w:val="00A56027"/>
    <w:rsid w:val="00A56448"/>
    <w:rsid w:val="00A56BED"/>
    <w:rsid w:val="00A56E0C"/>
    <w:rsid w:val="00A6003E"/>
    <w:rsid w:val="00A6017C"/>
    <w:rsid w:val="00A6045E"/>
    <w:rsid w:val="00A60C93"/>
    <w:rsid w:val="00A610F0"/>
    <w:rsid w:val="00A618F7"/>
    <w:rsid w:val="00A620F6"/>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5FF6"/>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7"/>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9C7"/>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CB7"/>
    <w:rsid w:val="00A93462"/>
    <w:rsid w:val="00A93FFA"/>
    <w:rsid w:val="00A9402B"/>
    <w:rsid w:val="00A94916"/>
    <w:rsid w:val="00A94A14"/>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B61"/>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CCA"/>
    <w:rsid w:val="00AA7D37"/>
    <w:rsid w:val="00AB0374"/>
    <w:rsid w:val="00AB0543"/>
    <w:rsid w:val="00AB0816"/>
    <w:rsid w:val="00AB1170"/>
    <w:rsid w:val="00AB186E"/>
    <w:rsid w:val="00AB1A44"/>
    <w:rsid w:val="00AB1DD5"/>
    <w:rsid w:val="00AB1F37"/>
    <w:rsid w:val="00AB26A6"/>
    <w:rsid w:val="00AB279A"/>
    <w:rsid w:val="00AB2DA3"/>
    <w:rsid w:val="00AB2F38"/>
    <w:rsid w:val="00AB3093"/>
    <w:rsid w:val="00AB3A84"/>
    <w:rsid w:val="00AB3F97"/>
    <w:rsid w:val="00AB41C8"/>
    <w:rsid w:val="00AB45BF"/>
    <w:rsid w:val="00AB4ED6"/>
    <w:rsid w:val="00AB542E"/>
    <w:rsid w:val="00AB5816"/>
    <w:rsid w:val="00AB58C4"/>
    <w:rsid w:val="00AB5E67"/>
    <w:rsid w:val="00AB6BF5"/>
    <w:rsid w:val="00AB6BFE"/>
    <w:rsid w:val="00AB6C80"/>
    <w:rsid w:val="00AB723A"/>
    <w:rsid w:val="00AB7667"/>
    <w:rsid w:val="00AB77A7"/>
    <w:rsid w:val="00AB7A90"/>
    <w:rsid w:val="00AB7AF7"/>
    <w:rsid w:val="00AB7DB3"/>
    <w:rsid w:val="00AC00EB"/>
    <w:rsid w:val="00AC036A"/>
    <w:rsid w:val="00AC0374"/>
    <w:rsid w:val="00AC03BB"/>
    <w:rsid w:val="00AC0B92"/>
    <w:rsid w:val="00AC0CAA"/>
    <w:rsid w:val="00AC0DE6"/>
    <w:rsid w:val="00AC1406"/>
    <w:rsid w:val="00AC1D6D"/>
    <w:rsid w:val="00AC1E62"/>
    <w:rsid w:val="00AC22CA"/>
    <w:rsid w:val="00AC2423"/>
    <w:rsid w:val="00AC266E"/>
    <w:rsid w:val="00AC2834"/>
    <w:rsid w:val="00AC2DFE"/>
    <w:rsid w:val="00AC339B"/>
    <w:rsid w:val="00AC36A8"/>
    <w:rsid w:val="00AC3C9D"/>
    <w:rsid w:val="00AC3EFF"/>
    <w:rsid w:val="00AC40DD"/>
    <w:rsid w:val="00AC462E"/>
    <w:rsid w:val="00AC470B"/>
    <w:rsid w:val="00AC483D"/>
    <w:rsid w:val="00AC49FA"/>
    <w:rsid w:val="00AC5A6B"/>
    <w:rsid w:val="00AC5C34"/>
    <w:rsid w:val="00AC60FC"/>
    <w:rsid w:val="00AC6965"/>
    <w:rsid w:val="00AC6A5A"/>
    <w:rsid w:val="00AC6CE7"/>
    <w:rsid w:val="00AC7044"/>
    <w:rsid w:val="00AC7273"/>
    <w:rsid w:val="00AC7A82"/>
    <w:rsid w:val="00AD0372"/>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52D"/>
    <w:rsid w:val="00AE775D"/>
    <w:rsid w:val="00AE77BB"/>
    <w:rsid w:val="00AE77C0"/>
    <w:rsid w:val="00AE7EE8"/>
    <w:rsid w:val="00AF015E"/>
    <w:rsid w:val="00AF01A6"/>
    <w:rsid w:val="00AF02A6"/>
    <w:rsid w:val="00AF02F4"/>
    <w:rsid w:val="00AF04A4"/>
    <w:rsid w:val="00AF0726"/>
    <w:rsid w:val="00AF0F7F"/>
    <w:rsid w:val="00AF0FA3"/>
    <w:rsid w:val="00AF1AF2"/>
    <w:rsid w:val="00AF1D07"/>
    <w:rsid w:val="00AF1F75"/>
    <w:rsid w:val="00AF1FC9"/>
    <w:rsid w:val="00AF20B5"/>
    <w:rsid w:val="00AF2732"/>
    <w:rsid w:val="00AF3639"/>
    <w:rsid w:val="00AF36C7"/>
    <w:rsid w:val="00AF3BDB"/>
    <w:rsid w:val="00AF3CF3"/>
    <w:rsid w:val="00AF3F10"/>
    <w:rsid w:val="00AF40C9"/>
    <w:rsid w:val="00AF41DF"/>
    <w:rsid w:val="00AF469D"/>
    <w:rsid w:val="00AF5159"/>
    <w:rsid w:val="00AF52B0"/>
    <w:rsid w:val="00AF53B8"/>
    <w:rsid w:val="00AF546E"/>
    <w:rsid w:val="00AF5941"/>
    <w:rsid w:val="00AF5A96"/>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B2"/>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6B7"/>
    <w:rsid w:val="00B17939"/>
    <w:rsid w:val="00B17EF8"/>
    <w:rsid w:val="00B20142"/>
    <w:rsid w:val="00B20541"/>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555"/>
    <w:rsid w:val="00B24A8D"/>
    <w:rsid w:val="00B24B66"/>
    <w:rsid w:val="00B24DC1"/>
    <w:rsid w:val="00B25226"/>
    <w:rsid w:val="00B255D4"/>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2C8"/>
    <w:rsid w:val="00B40F2C"/>
    <w:rsid w:val="00B40F45"/>
    <w:rsid w:val="00B4133C"/>
    <w:rsid w:val="00B418C9"/>
    <w:rsid w:val="00B418D6"/>
    <w:rsid w:val="00B41A0C"/>
    <w:rsid w:val="00B41FC9"/>
    <w:rsid w:val="00B4206B"/>
    <w:rsid w:val="00B42932"/>
    <w:rsid w:val="00B42E75"/>
    <w:rsid w:val="00B433ED"/>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772"/>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4F91"/>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3AFE"/>
    <w:rsid w:val="00B64074"/>
    <w:rsid w:val="00B64712"/>
    <w:rsid w:val="00B64B59"/>
    <w:rsid w:val="00B64CCD"/>
    <w:rsid w:val="00B6528E"/>
    <w:rsid w:val="00B6538D"/>
    <w:rsid w:val="00B65605"/>
    <w:rsid w:val="00B658F5"/>
    <w:rsid w:val="00B658FF"/>
    <w:rsid w:val="00B65B63"/>
    <w:rsid w:val="00B65D28"/>
    <w:rsid w:val="00B65D84"/>
    <w:rsid w:val="00B66366"/>
    <w:rsid w:val="00B665E5"/>
    <w:rsid w:val="00B66A6A"/>
    <w:rsid w:val="00B66D1C"/>
    <w:rsid w:val="00B66D92"/>
    <w:rsid w:val="00B67658"/>
    <w:rsid w:val="00B67B03"/>
    <w:rsid w:val="00B67BE0"/>
    <w:rsid w:val="00B67F96"/>
    <w:rsid w:val="00B7023A"/>
    <w:rsid w:val="00B704C7"/>
    <w:rsid w:val="00B70528"/>
    <w:rsid w:val="00B70E53"/>
    <w:rsid w:val="00B71443"/>
    <w:rsid w:val="00B715B4"/>
    <w:rsid w:val="00B72602"/>
    <w:rsid w:val="00B73519"/>
    <w:rsid w:val="00B737CC"/>
    <w:rsid w:val="00B73B98"/>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CAE"/>
    <w:rsid w:val="00B83FD9"/>
    <w:rsid w:val="00B84071"/>
    <w:rsid w:val="00B841BD"/>
    <w:rsid w:val="00B84308"/>
    <w:rsid w:val="00B847F3"/>
    <w:rsid w:val="00B84EB2"/>
    <w:rsid w:val="00B84F2A"/>
    <w:rsid w:val="00B851CF"/>
    <w:rsid w:val="00B85D73"/>
    <w:rsid w:val="00B85E39"/>
    <w:rsid w:val="00B863E3"/>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91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A6"/>
    <w:rsid w:val="00BB2BF6"/>
    <w:rsid w:val="00BB2D73"/>
    <w:rsid w:val="00BB2E85"/>
    <w:rsid w:val="00BB2FA9"/>
    <w:rsid w:val="00BB32EC"/>
    <w:rsid w:val="00BB346B"/>
    <w:rsid w:val="00BB371C"/>
    <w:rsid w:val="00BB4729"/>
    <w:rsid w:val="00BB494D"/>
    <w:rsid w:val="00BB582A"/>
    <w:rsid w:val="00BB648A"/>
    <w:rsid w:val="00BB661F"/>
    <w:rsid w:val="00BB6916"/>
    <w:rsid w:val="00BB6CE7"/>
    <w:rsid w:val="00BB71CE"/>
    <w:rsid w:val="00BB74BA"/>
    <w:rsid w:val="00BB75A3"/>
    <w:rsid w:val="00BB7720"/>
    <w:rsid w:val="00BB7733"/>
    <w:rsid w:val="00BB7919"/>
    <w:rsid w:val="00BB7A4A"/>
    <w:rsid w:val="00BC008F"/>
    <w:rsid w:val="00BC048C"/>
    <w:rsid w:val="00BC0696"/>
    <w:rsid w:val="00BC1111"/>
    <w:rsid w:val="00BC1434"/>
    <w:rsid w:val="00BC1A8D"/>
    <w:rsid w:val="00BC20EE"/>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63"/>
    <w:rsid w:val="00BC6CB7"/>
    <w:rsid w:val="00BC6E20"/>
    <w:rsid w:val="00BC72F0"/>
    <w:rsid w:val="00BC757A"/>
    <w:rsid w:val="00BC77CB"/>
    <w:rsid w:val="00BC787F"/>
    <w:rsid w:val="00BC7D42"/>
    <w:rsid w:val="00BC7D53"/>
    <w:rsid w:val="00BC7F14"/>
    <w:rsid w:val="00BD0773"/>
    <w:rsid w:val="00BD0B22"/>
    <w:rsid w:val="00BD1236"/>
    <w:rsid w:val="00BD13A2"/>
    <w:rsid w:val="00BD1978"/>
    <w:rsid w:val="00BD1985"/>
    <w:rsid w:val="00BD1AAD"/>
    <w:rsid w:val="00BD2677"/>
    <w:rsid w:val="00BD3398"/>
    <w:rsid w:val="00BD35D5"/>
    <w:rsid w:val="00BD385D"/>
    <w:rsid w:val="00BD39EA"/>
    <w:rsid w:val="00BD5042"/>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E7372"/>
    <w:rsid w:val="00BF0548"/>
    <w:rsid w:val="00BF0C9C"/>
    <w:rsid w:val="00BF14BD"/>
    <w:rsid w:val="00BF1619"/>
    <w:rsid w:val="00BF194D"/>
    <w:rsid w:val="00BF19E1"/>
    <w:rsid w:val="00BF2002"/>
    <w:rsid w:val="00BF2B7C"/>
    <w:rsid w:val="00BF2D37"/>
    <w:rsid w:val="00BF2E16"/>
    <w:rsid w:val="00BF30FF"/>
    <w:rsid w:val="00BF3555"/>
    <w:rsid w:val="00BF360C"/>
    <w:rsid w:val="00BF38C8"/>
    <w:rsid w:val="00BF3FDF"/>
    <w:rsid w:val="00BF41D0"/>
    <w:rsid w:val="00BF485A"/>
    <w:rsid w:val="00BF4AC4"/>
    <w:rsid w:val="00BF4D88"/>
    <w:rsid w:val="00BF4ECB"/>
    <w:rsid w:val="00BF4F97"/>
    <w:rsid w:val="00BF5BEB"/>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5E13"/>
    <w:rsid w:val="00C0659A"/>
    <w:rsid w:val="00C066E3"/>
    <w:rsid w:val="00C069B2"/>
    <w:rsid w:val="00C06A55"/>
    <w:rsid w:val="00C06B4F"/>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3B"/>
    <w:rsid w:val="00C15CD0"/>
    <w:rsid w:val="00C15E86"/>
    <w:rsid w:val="00C16570"/>
    <w:rsid w:val="00C16623"/>
    <w:rsid w:val="00C1686F"/>
    <w:rsid w:val="00C16A04"/>
    <w:rsid w:val="00C1722D"/>
    <w:rsid w:val="00C1733B"/>
    <w:rsid w:val="00C17754"/>
    <w:rsid w:val="00C17CD5"/>
    <w:rsid w:val="00C17DD3"/>
    <w:rsid w:val="00C20205"/>
    <w:rsid w:val="00C2052C"/>
    <w:rsid w:val="00C20568"/>
    <w:rsid w:val="00C2096D"/>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1374"/>
    <w:rsid w:val="00C31D9B"/>
    <w:rsid w:val="00C321D9"/>
    <w:rsid w:val="00C325C9"/>
    <w:rsid w:val="00C32800"/>
    <w:rsid w:val="00C32DFF"/>
    <w:rsid w:val="00C33045"/>
    <w:rsid w:val="00C33194"/>
    <w:rsid w:val="00C331F6"/>
    <w:rsid w:val="00C3400D"/>
    <w:rsid w:val="00C34658"/>
    <w:rsid w:val="00C349C5"/>
    <w:rsid w:val="00C34CE7"/>
    <w:rsid w:val="00C35111"/>
    <w:rsid w:val="00C357B8"/>
    <w:rsid w:val="00C357D0"/>
    <w:rsid w:val="00C362F6"/>
    <w:rsid w:val="00C366D0"/>
    <w:rsid w:val="00C3705B"/>
    <w:rsid w:val="00C3783C"/>
    <w:rsid w:val="00C37B4E"/>
    <w:rsid w:val="00C37C3D"/>
    <w:rsid w:val="00C37DEF"/>
    <w:rsid w:val="00C403CC"/>
    <w:rsid w:val="00C40492"/>
    <w:rsid w:val="00C408AD"/>
    <w:rsid w:val="00C41159"/>
    <w:rsid w:val="00C4118F"/>
    <w:rsid w:val="00C41A8C"/>
    <w:rsid w:val="00C41AEF"/>
    <w:rsid w:val="00C429CF"/>
    <w:rsid w:val="00C4358E"/>
    <w:rsid w:val="00C4373D"/>
    <w:rsid w:val="00C438BD"/>
    <w:rsid w:val="00C442DC"/>
    <w:rsid w:val="00C4445B"/>
    <w:rsid w:val="00C44781"/>
    <w:rsid w:val="00C44DBA"/>
    <w:rsid w:val="00C45286"/>
    <w:rsid w:val="00C4540E"/>
    <w:rsid w:val="00C454A3"/>
    <w:rsid w:val="00C45BE3"/>
    <w:rsid w:val="00C45D28"/>
    <w:rsid w:val="00C46191"/>
    <w:rsid w:val="00C4690C"/>
    <w:rsid w:val="00C4745D"/>
    <w:rsid w:val="00C474DF"/>
    <w:rsid w:val="00C475ED"/>
    <w:rsid w:val="00C47691"/>
    <w:rsid w:val="00C47C00"/>
    <w:rsid w:val="00C47CAC"/>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55FE"/>
    <w:rsid w:val="00C65B3F"/>
    <w:rsid w:val="00C66525"/>
    <w:rsid w:val="00C666E4"/>
    <w:rsid w:val="00C66738"/>
    <w:rsid w:val="00C66B54"/>
    <w:rsid w:val="00C6704E"/>
    <w:rsid w:val="00C670D5"/>
    <w:rsid w:val="00C676E8"/>
    <w:rsid w:val="00C67897"/>
    <w:rsid w:val="00C67CA6"/>
    <w:rsid w:val="00C67CB7"/>
    <w:rsid w:val="00C702F4"/>
    <w:rsid w:val="00C7040F"/>
    <w:rsid w:val="00C70BD6"/>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3846"/>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658"/>
    <w:rsid w:val="00C872B4"/>
    <w:rsid w:val="00C875B2"/>
    <w:rsid w:val="00C87760"/>
    <w:rsid w:val="00C90588"/>
    <w:rsid w:val="00C9072F"/>
    <w:rsid w:val="00C908A6"/>
    <w:rsid w:val="00C9097A"/>
    <w:rsid w:val="00C90B09"/>
    <w:rsid w:val="00C90E60"/>
    <w:rsid w:val="00C90F6A"/>
    <w:rsid w:val="00C91386"/>
    <w:rsid w:val="00C920BB"/>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1A9"/>
    <w:rsid w:val="00C973B5"/>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3DF6"/>
    <w:rsid w:val="00CA4C47"/>
    <w:rsid w:val="00CA4E33"/>
    <w:rsid w:val="00CA4FC3"/>
    <w:rsid w:val="00CA5599"/>
    <w:rsid w:val="00CA5900"/>
    <w:rsid w:val="00CA5E2B"/>
    <w:rsid w:val="00CA5E6D"/>
    <w:rsid w:val="00CA6A66"/>
    <w:rsid w:val="00CA6A9B"/>
    <w:rsid w:val="00CA6B7B"/>
    <w:rsid w:val="00CA6CC7"/>
    <w:rsid w:val="00CA6CFA"/>
    <w:rsid w:val="00CA7D3F"/>
    <w:rsid w:val="00CB0335"/>
    <w:rsid w:val="00CB069D"/>
    <w:rsid w:val="00CB0842"/>
    <w:rsid w:val="00CB0B54"/>
    <w:rsid w:val="00CB0DBE"/>
    <w:rsid w:val="00CB0DE4"/>
    <w:rsid w:val="00CB14FD"/>
    <w:rsid w:val="00CB1529"/>
    <w:rsid w:val="00CB1A50"/>
    <w:rsid w:val="00CB1B25"/>
    <w:rsid w:val="00CB1CB6"/>
    <w:rsid w:val="00CB2A24"/>
    <w:rsid w:val="00CB2C1D"/>
    <w:rsid w:val="00CB2D76"/>
    <w:rsid w:val="00CB2EDB"/>
    <w:rsid w:val="00CB2F76"/>
    <w:rsid w:val="00CB2FC0"/>
    <w:rsid w:val="00CB313D"/>
    <w:rsid w:val="00CB316A"/>
    <w:rsid w:val="00CB31AB"/>
    <w:rsid w:val="00CB3781"/>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119"/>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6D3"/>
    <w:rsid w:val="00CD41AA"/>
    <w:rsid w:val="00CD4243"/>
    <w:rsid w:val="00CD4582"/>
    <w:rsid w:val="00CD4E4E"/>
    <w:rsid w:val="00CD4EBF"/>
    <w:rsid w:val="00CD5261"/>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763"/>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3E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92B"/>
    <w:rsid w:val="00D06C2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D4D"/>
    <w:rsid w:val="00D17FEA"/>
    <w:rsid w:val="00D202A3"/>
    <w:rsid w:val="00D204BF"/>
    <w:rsid w:val="00D20A43"/>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4BDC"/>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985"/>
    <w:rsid w:val="00D45CBB"/>
    <w:rsid w:val="00D45D02"/>
    <w:rsid w:val="00D4613C"/>
    <w:rsid w:val="00D46275"/>
    <w:rsid w:val="00D46692"/>
    <w:rsid w:val="00D46736"/>
    <w:rsid w:val="00D46747"/>
    <w:rsid w:val="00D468C9"/>
    <w:rsid w:val="00D46CEA"/>
    <w:rsid w:val="00D477CD"/>
    <w:rsid w:val="00D47FDE"/>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79E"/>
    <w:rsid w:val="00D61926"/>
    <w:rsid w:val="00D61CF4"/>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491"/>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B29"/>
    <w:rsid w:val="00D97DE9"/>
    <w:rsid w:val="00DA0115"/>
    <w:rsid w:val="00DA0F5A"/>
    <w:rsid w:val="00DA1183"/>
    <w:rsid w:val="00DA122D"/>
    <w:rsid w:val="00DA1B66"/>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AA5"/>
    <w:rsid w:val="00DB2337"/>
    <w:rsid w:val="00DB24EE"/>
    <w:rsid w:val="00DB27ED"/>
    <w:rsid w:val="00DB29DA"/>
    <w:rsid w:val="00DB2C6E"/>
    <w:rsid w:val="00DB2E8C"/>
    <w:rsid w:val="00DB3459"/>
    <w:rsid w:val="00DB357E"/>
    <w:rsid w:val="00DB3A55"/>
    <w:rsid w:val="00DB3C1E"/>
    <w:rsid w:val="00DB412B"/>
    <w:rsid w:val="00DB44D5"/>
    <w:rsid w:val="00DB47AF"/>
    <w:rsid w:val="00DB4D44"/>
    <w:rsid w:val="00DB4EAC"/>
    <w:rsid w:val="00DB4FF3"/>
    <w:rsid w:val="00DB51B8"/>
    <w:rsid w:val="00DB53B7"/>
    <w:rsid w:val="00DB5908"/>
    <w:rsid w:val="00DB5B3F"/>
    <w:rsid w:val="00DB5FF2"/>
    <w:rsid w:val="00DB60FE"/>
    <w:rsid w:val="00DB6859"/>
    <w:rsid w:val="00DB6863"/>
    <w:rsid w:val="00DB6DE1"/>
    <w:rsid w:val="00DB6E52"/>
    <w:rsid w:val="00DB731E"/>
    <w:rsid w:val="00DB76AA"/>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4E5"/>
    <w:rsid w:val="00DC4750"/>
    <w:rsid w:val="00DC47C0"/>
    <w:rsid w:val="00DC4C04"/>
    <w:rsid w:val="00DC5880"/>
    <w:rsid w:val="00DC5912"/>
    <w:rsid w:val="00DC59C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E6F"/>
    <w:rsid w:val="00DD2F5D"/>
    <w:rsid w:val="00DD318C"/>
    <w:rsid w:val="00DD349A"/>
    <w:rsid w:val="00DD34E6"/>
    <w:rsid w:val="00DD35CB"/>
    <w:rsid w:val="00DD3FAF"/>
    <w:rsid w:val="00DD40A7"/>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0B14"/>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B8C"/>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1809"/>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5F75"/>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4A2"/>
    <w:rsid w:val="00E47A5A"/>
    <w:rsid w:val="00E500ED"/>
    <w:rsid w:val="00E502A7"/>
    <w:rsid w:val="00E505B3"/>
    <w:rsid w:val="00E5127A"/>
    <w:rsid w:val="00E514DC"/>
    <w:rsid w:val="00E51800"/>
    <w:rsid w:val="00E51A48"/>
    <w:rsid w:val="00E52402"/>
    <w:rsid w:val="00E52885"/>
    <w:rsid w:val="00E530C3"/>
    <w:rsid w:val="00E532A3"/>
    <w:rsid w:val="00E533C8"/>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8EC"/>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6572"/>
    <w:rsid w:val="00E87042"/>
    <w:rsid w:val="00E87268"/>
    <w:rsid w:val="00E87436"/>
    <w:rsid w:val="00E87758"/>
    <w:rsid w:val="00E87847"/>
    <w:rsid w:val="00E87F7D"/>
    <w:rsid w:val="00E90B20"/>
    <w:rsid w:val="00E90B66"/>
    <w:rsid w:val="00E91269"/>
    <w:rsid w:val="00E91A87"/>
    <w:rsid w:val="00E91D6D"/>
    <w:rsid w:val="00E922F7"/>
    <w:rsid w:val="00E92CBE"/>
    <w:rsid w:val="00E93012"/>
    <w:rsid w:val="00E930A6"/>
    <w:rsid w:val="00E93285"/>
    <w:rsid w:val="00E93579"/>
    <w:rsid w:val="00E9367F"/>
    <w:rsid w:val="00E93848"/>
    <w:rsid w:val="00E938B1"/>
    <w:rsid w:val="00E93D5F"/>
    <w:rsid w:val="00E93F3B"/>
    <w:rsid w:val="00E93FA3"/>
    <w:rsid w:val="00E93FB8"/>
    <w:rsid w:val="00E94935"/>
    <w:rsid w:val="00E94EBC"/>
    <w:rsid w:val="00E951E0"/>
    <w:rsid w:val="00E95BEC"/>
    <w:rsid w:val="00E95CB4"/>
    <w:rsid w:val="00E95D12"/>
    <w:rsid w:val="00E95EA8"/>
    <w:rsid w:val="00E963C2"/>
    <w:rsid w:val="00E963DD"/>
    <w:rsid w:val="00E96D05"/>
    <w:rsid w:val="00E96E00"/>
    <w:rsid w:val="00E96E72"/>
    <w:rsid w:val="00E96FA6"/>
    <w:rsid w:val="00E97E63"/>
    <w:rsid w:val="00EA04AB"/>
    <w:rsid w:val="00EA0619"/>
    <w:rsid w:val="00EA0923"/>
    <w:rsid w:val="00EA0A6D"/>
    <w:rsid w:val="00EA125F"/>
    <w:rsid w:val="00EA12EB"/>
    <w:rsid w:val="00EA1661"/>
    <w:rsid w:val="00EA20DD"/>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AE8"/>
    <w:rsid w:val="00EB4BD3"/>
    <w:rsid w:val="00EB4C90"/>
    <w:rsid w:val="00EB4F4D"/>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429"/>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ABD"/>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6FA"/>
    <w:rsid w:val="00ED3714"/>
    <w:rsid w:val="00ED37FB"/>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E01"/>
    <w:rsid w:val="00EE7117"/>
    <w:rsid w:val="00EE7282"/>
    <w:rsid w:val="00EE7408"/>
    <w:rsid w:val="00EE7558"/>
    <w:rsid w:val="00EF072B"/>
    <w:rsid w:val="00EF087F"/>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35C"/>
    <w:rsid w:val="00F0264C"/>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6F5"/>
    <w:rsid w:val="00F21C7D"/>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92D"/>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275"/>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3CC"/>
    <w:rsid w:val="00F513E5"/>
    <w:rsid w:val="00F5194F"/>
    <w:rsid w:val="00F521FD"/>
    <w:rsid w:val="00F523CE"/>
    <w:rsid w:val="00F524C3"/>
    <w:rsid w:val="00F52A34"/>
    <w:rsid w:val="00F53061"/>
    <w:rsid w:val="00F53361"/>
    <w:rsid w:val="00F5348E"/>
    <w:rsid w:val="00F538BA"/>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34"/>
    <w:rsid w:val="00F8418F"/>
    <w:rsid w:val="00F84512"/>
    <w:rsid w:val="00F845EC"/>
    <w:rsid w:val="00F84619"/>
    <w:rsid w:val="00F84C6A"/>
    <w:rsid w:val="00F851D8"/>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A71"/>
    <w:rsid w:val="00F87D2D"/>
    <w:rsid w:val="00F87E5C"/>
    <w:rsid w:val="00F905DD"/>
    <w:rsid w:val="00F906BF"/>
    <w:rsid w:val="00F907D3"/>
    <w:rsid w:val="00F90CA1"/>
    <w:rsid w:val="00F91173"/>
    <w:rsid w:val="00F91607"/>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54F"/>
    <w:rsid w:val="00FA0972"/>
    <w:rsid w:val="00FA0E90"/>
    <w:rsid w:val="00FA1094"/>
    <w:rsid w:val="00FA1A22"/>
    <w:rsid w:val="00FA1C99"/>
    <w:rsid w:val="00FA1F00"/>
    <w:rsid w:val="00FA26D2"/>
    <w:rsid w:val="00FA29F6"/>
    <w:rsid w:val="00FA3059"/>
    <w:rsid w:val="00FA33FD"/>
    <w:rsid w:val="00FA3449"/>
    <w:rsid w:val="00FA444F"/>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A43"/>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Char"/>
    <w:qFormat/>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character" w:styleId="afe">
    <w:name w:val="Strong"/>
    <w:basedOn w:val="a2"/>
    <w:uiPriority w:val="22"/>
    <w:qFormat/>
    <w:rsid w:val="00F5348E"/>
    <w:rPr>
      <w:b/>
      <w:bCs/>
    </w:rPr>
  </w:style>
  <w:style w:type="paragraph" w:customStyle="1" w:styleId="Bulletedo1">
    <w:name w:val="Bulleted o 1"/>
    <w:basedOn w:val="a1"/>
    <w:qFormat/>
    <w:rsid w:val="00907081"/>
    <w:pPr>
      <w:numPr>
        <w:numId w:val="11"/>
      </w:numPr>
      <w:overflowPunct w:val="0"/>
      <w:autoSpaceDE w:val="0"/>
      <w:autoSpaceDN w:val="0"/>
      <w:adjustRightInd w:val="0"/>
      <w:spacing w:after="180" w:line="259" w:lineRule="auto"/>
      <w:jc w:val="left"/>
      <w:textAlignment w:val="baseline"/>
    </w:pPr>
    <w:rPr>
      <w:rFonts w:eastAsia="SimSun"/>
      <w:sz w:val="20"/>
      <w:lang w:eastAsia="en-US"/>
    </w:rPr>
  </w:style>
  <w:style w:type="character" w:customStyle="1" w:styleId="Char">
    <w:name w:val="본문 Char"/>
    <w:aliases w:val="bt Char"/>
    <w:basedOn w:val="a2"/>
    <w:link w:val="a5"/>
    <w:qFormat/>
    <w:rsid w:val="00907081"/>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BA8300-28B4-40ED-951C-B9C1CE979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5084</TotalTime>
  <Pages>5</Pages>
  <Words>1848</Words>
  <Characters>10536</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12360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규리규서가족</cp:lastModifiedBy>
  <cp:revision>61</cp:revision>
  <cp:lastPrinted>2014-05-09T11:56:00Z</cp:lastPrinted>
  <dcterms:created xsi:type="dcterms:W3CDTF">2021-05-06T13:31:00Z</dcterms:created>
  <dcterms:modified xsi:type="dcterms:W3CDTF">2021-08-06T07:47:00Z</dcterms:modified>
  <cp:category/>
</cp:coreProperties>
</file>